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8B733" w14:textId="77777777" w:rsidR="00D97333" w:rsidRDefault="00D97333" w:rsidP="002615E9">
      <w:pPr>
        <w:jc w:val="both"/>
        <w:rPr>
          <w:rFonts w:ascii="Calibri" w:hAnsi="Calibri"/>
          <w:sz w:val="22"/>
          <w:szCs w:val="22"/>
        </w:rPr>
      </w:pPr>
    </w:p>
    <w:p w14:paraId="00391BDA" w14:textId="57AE86FE" w:rsidR="00D97333" w:rsidRPr="004B1052" w:rsidRDefault="00D97333" w:rsidP="002615E9">
      <w:pPr>
        <w:jc w:val="both"/>
        <w:rPr>
          <w:rFonts w:ascii="Calibri" w:hAnsi="Calibri"/>
          <w:b/>
          <w:sz w:val="22"/>
          <w:szCs w:val="22"/>
        </w:rPr>
        <w:sectPr w:rsidR="00D97333" w:rsidRPr="004B1052" w:rsidSect="00F0683F">
          <w:headerReference w:type="default" r:id="rId12"/>
          <w:pgSz w:w="11907" w:h="16840" w:code="9"/>
          <w:pgMar w:top="851" w:right="567" w:bottom="851" w:left="1418" w:header="851" w:footer="907" w:gutter="0"/>
          <w:cols w:space="708"/>
          <w:docGrid w:linePitch="360"/>
        </w:sectPr>
      </w:pPr>
    </w:p>
    <w:p w14:paraId="330A2424" w14:textId="77777777" w:rsidR="00435BD5" w:rsidRDefault="00435BD5" w:rsidP="003C5F0A">
      <w:pPr>
        <w:rPr>
          <w:rFonts w:ascii="Calibri" w:hAnsi="Calibri"/>
          <w:sz w:val="22"/>
          <w:szCs w:val="22"/>
        </w:rPr>
      </w:pPr>
    </w:p>
    <w:p w14:paraId="38BC2551" w14:textId="77777777" w:rsidR="003C5F0A" w:rsidRDefault="00BE638F" w:rsidP="00BE638F">
      <w:pPr>
        <w:ind w:left="720"/>
        <w:rPr>
          <w:rFonts w:ascii="Calibri" w:hAnsi="Calibri"/>
          <w:sz w:val="22"/>
          <w:szCs w:val="22"/>
        </w:rPr>
      </w:pPr>
      <w:r w:rsidRPr="00BE638F">
        <w:rPr>
          <w:rFonts w:ascii="Calibri" w:hAnsi="Calibri"/>
          <w:b/>
          <w:sz w:val="22"/>
          <w:szCs w:val="22"/>
        </w:rPr>
        <w:t>FROM CHURCHES TOGETHER IN BRITAIN AND IRELAND</w:t>
      </w:r>
      <w:r w:rsidRPr="00BE638F">
        <w:rPr>
          <w:rFonts w:ascii="Calibri" w:hAnsi="Calibri"/>
          <w:b/>
          <w:sz w:val="22"/>
          <w:szCs w:val="22"/>
        </w:rPr>
        <w:br/>
        <w:t>AND BBC RADIO 4</w:t>
      </w:r>
      <w:r w:rsidRPr="00BE638F">
        <w:rPr>
          <w:rFonts w:ascii="Calibri" w:hAnsi="Calibri"/>
          <w:b/>
          <w:sz w:val="22"/>
          <w:szCs w:val="22"/>
        </w:rPr>
        <w:br/>
      </w:r>
      <w:r w:rsidRPr="00BE638F">
        <w:rPr>
          <w:rFonts w:ascii="Calibri" w:hAnsi="Calibri"/>
          <w:b/>
          <w:sz w:val="22"/>
          <w:szCs w:val="22"/>
        </w:rPr>
        <w:br/>
        <w:t>PRESS RELEASE</w:t>
      </w:r>
      <w:r w:rsidRPr="00BE638F">
        <w:rPr>
          <w:rFonts w:ascii="Calibri" w:hAnsi="Calibri"/>
          <w:b/>
          <w:sz w:val="22"/>
          <w:szCs w:val="22"/>
        </w:rPr>
        <w:br/>
        <w:t>15 OCTOBER 2008</w:t>
      </w:r>
      <w:r w:rsidRPr="00BE638F">
        <w:rPr>
          <w:rFonts w:ascii="Calibri" w:hAnsi="Calibri"/>
          <w:b/>
          <w:sz w:val="22"/>
          <w:szCs w:val="22"/>
        </w:rPr>
        <w:br/>
        <w:t>FOR IMMEDIATE USE</w:t>
      </w:r>
      <w:r w:rsidRPr="00BE638F">
        <w:rPr>
          <w:rFonts w:ascii="Calibri" w:hAnsi="Calibri"/>
          <w:b/>
          <w:sz w:val="22"/>
          <w:szCs w:val="22"/>
        </w:rPr>
        <w:br/>
      </w:r>
    </w:p>
    <w:p w14:paraId="4396DC99" w14:textId="24F05638" w:rsidR="00BE638F" w:rsidRPr="00BE638F" w:rsidRDefault="00BE638F" w:rsidP="00BE638F">
      <w:pPr>
        <w:ind w:left="720"/>
        <w:rPr>
          <w:rFonts w:ascii="Calibri" w:hAnsi="Calibri"/>
          <w:sz w:val="22"/>
          <w:szCs w:val="22"/>
        </w:rPr>
      </w:pPr>
      <w:r w:rsidRPr="00BE638F">
        <w:rPr>
          <w:rFonts w:ascii="Calibri" w:hAnsi="Calibri"/>
          <w:sz w:val="22"/>
          <w:szCs w:val="22"/>
        </w:rPr>
        <w:br/>
      </w:r>
      <w:r w:rsidRPr="00BE638F">
        <w:rPr>
          <w:rFonts w:ascii="Calibri" w:hAnsi="Calibri"/>
          <w:b/>
          <w:bCs/>
          <w:sz w:val="22"/>
          <w:szCs w:val="22"/>
        </w:rPr>
        <w:t>Sense Making Faith: observing Lent through the senses</w:t>
      </w:r>
    </w:p>
    <w:p w14:paraId="2874A4A5" w14:textId="77777777" w:rsidR="00BE638F" w:rsidRDefault="00BE638F" w:rsidP="00BE638F">
      <w:pPr>
        <w:ind w:left="720"/>
        <w:rPr>
          <w:rFonts w:ascii="Calibri" w:hAnsi="Calibri"/>
          <w:b/>
          <w:bCs/>
          <w:sz w:val="22"/>
          <w:szCs w:val="22"/>
        </w:rPr>
      </w:pPr>
      <w:r w:rsidRPr="00BE638F">
        <w:rPr>
          <w:rFonts w:ascii="Calibri" w:hAnsi="Calibri"/>
          <w:sz w:val="22"/>
          <w:szCs w:val="22"/>
        </w:rPr>
        <w:t>Churches Together in Britain and Ireland (CTBI) will again partner BBC Radio 4 and BBC Local Radio to provide a rich worship and prayer resource for Lent 2009.</w:t>
      </w:r>
      <w:r w:rsidRPr="00BE638F">
        <w:rPr>
          <w:rFonts w:ascii="Calibri" w:hAnsi="Calibri"/>
          <w:sz w:val="22"/>
          <w:szCs w:val="22"/>
        </w:rPr>
        <w:br/>
      </w:r>
      <w:r w:rsidRPr="00BE638F">
        <w:rPr>
          <w:rFonts w:ascii="Calibri" w:hAnsi="Calibri"/>
          <w:sz w:val="22"/>
          <w:szCs w:val="22"/>
        </w:rPr>
        <w:br/>
        <w:t>This time, the CTBI/BBC Sense Making Faith Lent project will enable people to make their Lenten journey accompanied and inspired by worship, prayer and reflections prompted by the senses.</w:t>
      </w:r>
      <w:r w:rsidRPr="00BE638F">
        <w:rPr>
          <w:rFonts w:ascii="Calibri" w:hAnsi="Calibri"/>
          <w:sz w:val="22"/>
          <w:szCs w:val="22"/>
        </w:rPr>
        <w:br/>
      </w:r>
      <w:r w:rsidRPr="00BE638F">
        <w:rPr>
          <w:rFonts w:ascii="Calibri" w:hAnsi="Calibri"/>
          <w:sz w:val="22"/>
          <w:szCs w:val="22"/>
        </w:rPr>
        <w:br/>
        <w:t>Sense Making Faith by Anne Richards and published by CTBI provides a starting point and theme for Lent 2009, and is itself a resource for spiritual exploration.</w:t>
      </w:r>
      <w:r w:rsidRPr="00BE638F">
        <w:rPr>
          <w:rFonts w:ascii="Calibri" w:hAnsi="Calibri"/>
          <w:sz w:val="22"/>
          <w:szCs w:val="22"/>
        </w:rPr>
        <w:br/>
      </w:r>
      <w:r w:rsidRPr="00BE638F">
        <w:rPr>
          <w:rFonts w:ascii="Calibri" w:hAnsi="Calibri"/>
          <w:sz w:val="22"/>
          <w:szCs w:val="22"/>
        </w:rPr>
        <w:br/>
        <w:t>"In meeting Jesus through the senses we will find that we are drawn to the feast with him, to respond to him, to become involved in acts of love, to worship." (Anne Richards)</w:t>
      </w:r>
      <w:r w:rsidRPr="00BE638F">
        <w:rPr>
          <w:rFonts w:ascii="Calibri" w:hAnsi="Calibri"/>
          <w:sz w:val="22"/>
          <w:szCs w:val="22"/>
        </w:rPr>
        <w:br/>
      </w:r>
      <w:r w:rsidRPr="00BE638F">
        <w:rPr>
          <w:rFonts w:ascii="Calibri" w:hAnsi="Calibri"/>
          <w:sz w:val="22"/>
          <w:szCs w:val="22"/>
        </w:rPr>
        <w:br/>
        <w:t>Supporting materials will be available for those who wish to study and pray during the six weeks of this important Christian season.</w:t>
      </w:r>
      <w:r w:rsidRPr="00BE638F">
        <w:rPr>
          <w:rFonts w:ascii="Calibri" w:hAnsi="Calibri"/>
          <w:sz w:val="22"/>
          <w:szCs w:val="22"/>
        </w:rPr>
        <w:br/>
      </w:r>
      <w:r w:rsidRPr="00BE638F">
        <w:rPr>
          <w:rFonts w:ascii="Calibri" w:hAnsi="Calibri"/>
          <w:sz w:val="22"/>
          <w:szCs w:val="22"/>
        </w:rPr>
        <w:br/>
        <w:t>Each week begins with Sunday Worship on BBC Radio 4 (0810-0850), complemented by additional programmes on the Daily Service (0945-1000 BBC R4 LW), and Sunday morning BBC local radio programmes will also carry special items based on the themes of the course. The radio programmes will have downloadable resources for groups and individuals (www.sensemakingfaith.org.uk - to go live 1st January 2009). These will also be available through the BBC Religion and Ethics (</w:t>
      </w:r>
      <w:hyperlink r:id="rId13" w:tgtFrame="_blank" w:history="1">
        <w:r w:rsidRPr="00BE638F">
          <w:rPr>
            <w:rStyle w:val="Hyperlink"/>
            <w:rFonts w:ascii="Calibri" w:hAnsi="Calibri"/>
            <w:sz w:val="22"/>
            <w:szCs w:val="22"/>
          </w:rPr>
          <w:t>www.bbc.co.uk/religion</w:t>
        </w:r>
      </w:hyperlink>
      <w:r w:rsidRPr="00BE638F">
        <w:rPr>
          <w:rFonts w:ascii="Calibri" w:hAnsi="Calibri"/>
          <w:sz w:val="22"/>
          <w:szCs w:val="22"/>
        </w:rPr>
        <w:t> </w:t>
      </w:r>
      <w:r w:rsidRPr="00BE638F">
        <w:rPr>
          <w:rFonts w:ascii="Calibri" w:hAnsi="Calibri"/>
          <w:noProof/>
          <w:sz w:val="22"/>
          <w:szCs w:val="22"/>
          <w:lang w:eastAsia="en-GB"/>
        </w:rPr>
        <w:drawing>
          <wp:inline distT="0" distB="0" distL="0" distR="0" wp14:anchorId="09E6DA30" wp14:editId="4DF2CCE8">
            <wp:extent cx="152400" cy="152400"/>
            <wp:effectExtent l="0" t="0" r="0" b="0"/>
            <wp:docPr id="22" name="Picture 22" descr="link to externa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erted_86_1" descr="link to external websi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E638F">
        <w:rPr>
          <w:rFonts w:ascii="Calibri" w:hAnsi="Calibri"/>
          <w:sz w:val="22"/>
          <w:szCs w:val="22"/>
        </w:rPr>
        <w:t>) and the BBC Local websites (</w:t>
      </w:r>
      <w:hyperlink r:id="rId15" w:tgtFrame="_blank" w:history="1">
        <w:r w:rsidRPr="00BE638F">
          <w:rPr>
            <w:rStyle w:val="Hyperlink"/>
            <w:rFonts w:ascii="Calibri" w:hAnsi="Calibri"/>
            <w:sz w:val="22"/>
            <w:szCs w:val="22"/>
          </w:rPr>
          <w:t>http://www.bbc.co.uk/local</w:t>
        </w:r>
      </w:hyperlink>
      <w:r w:rsidRPr="00BE638F">
        <w:rPr>
          <w:rFonts w:ascii="Calibri" w:hAnsi="Calibri"/>
          <w:sz w:val="22"/>
          <w:szCs w:val="22"/>
        </w:rPr>
        <w:t> </w:t>
      </w:r>
      <w:r w:rsidRPr="00BE638F">
        <w:rPr>
          <w:rFonts w:ascii="Calibri" w:hAnsi="Calibri"/>
          <w:noProof/>
          <w:sz w:val="22"/>
          <w:szCs w:val="22"/>
          <w:lang w:eastAsia="en-GB"/>
        </w:rPr>
        <w:drawing>
          <wp:inline distT="0" distB="0" distL="0" distR="0" wp14:anchorId="784D2BD1" wp14:editId="17C8A790">
            <wp:extent cx="152400" cy="152400"/>
            <wp:effectExtent l="0" t="0" r="0" b="0"/>
            <wp:docPr id="21" name="Picture 21" descr="link to externa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erted_86_2" descr="link to external websi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E638F">
        <w:rPr>
          <w:rFonts w:ascii="Calibri" w:hAnsi="Calibri"/>
          <w:sz w:val="22"/>
          <w:szCs w:val="22"/>
        </w:rPr>
        <w:t>), and will be usable with, or independent from, the radio programmes. Sunday Worship and the Daily Service are available on the BBC iPlayer.</w:t>
      </w:r>
      <w:r w:rsidRPr="00BE638F">
        <w:rPr>
          <w:rFonts w:ascii="Calibri" w:hAnsi="Calibri"/>
          <w:sz w:val="22"/>
          <w:szCs w:val="22"/>
        </w:rPr>
        <w:br/>
      </w:r>
      <w:r w:rsidRPr="00BE638F">
        <w:rPr>
          <w:rFonts w:ascii="Calibri" w:hAnsi="Calibri"/>
          <w:sz w:val="22"/>
          <w:szCs w:val="22"/>
        </w:rPr>
        <w:br/>
        <w:t>The first Sunday Worship will be on 1 March (St David's Day and the first Sunday in Lent). Each week, an invited preacher will reflect on a story of Jesus in which a sense, or the lack of it, plays a key role.</w:t>
      </w:r>
      <w:r w:rsidRPr="00BE638F">
        <w:rPr>
          <w:rFonts w:ascii="Calibri" w:hAnsi="Calibri"/>
          <w:sz w:val="22"/>
          <w:szCs w:val="22"/>
        </w:rPr>
        <w:br/>
      </w:r>
      <w:r w:rsidRPr="00BE638F">
        <w:rPr>
          <w:rFonts w:ascii="Calibri" w:hAnsi="Calibri"/>
          <w:sz w:val="22"/>
          <w:szCs w:val="22"/>
        </w:rPr>
        <w:br/>
        <w:t>Sense Making Faith will be appropriate for those who wish to make sense of a paradoxical period in which one man died so that the whole world might live.</w:t>
      </w:r>
      <w:r w:rsidRPr="00BE638F">
        <w:rPr>
          <w:rFonts w:ascii="Calibri" w:hAnsi="Calibri"/>
          <w:sz w:val="22"/>
          <w:szCs w:val="22"/>
        </w:rPr>
        <w:br/>
      </w:r>
      <w:r w:rsidRPr="00BE638F">
        <w:rPr>
          <w:rFonts w:ascii="Calibri" w:hAnsi="Calibri"/>
          <w:sz w:val="22"/>
          <w:szCs w:val="22"/>
        </w:rPr>
        <w:br/>
      </w:r>
      <w:bookmarkStart w:id="0" w:name="_GoBack"/>
      <w:bookmarkEnd w:id="0"/>
    </w:p>
    <w:p w14:paraId="1D989E36" w14:textId="77777777" w:rsidR="00BE638F" w:rsidRDefault="00BE638F" w:rsidP="00BE638F">
      <w:pPr>
        <w:ind w:left="720"/>
        <w:rPr>
          <w:rFonts w:ascii="Calibri" w:hAnsi="Calibri"/>
          <w:sz w:val="22"/>
          <w:szCs w:val="22"/>
        </w:rPr>
      </w:pPr>
      <w:r w:rsidRPr="00BE638F">
        <w:rPr>
          <w:rFonts w:ascii="Calibri" w:hAnsi="Calibri"/>
          <w:b/>
          <w:bCs/>
          <w:sz w:val="22"/>
          <w:szCs w:val="22"/>
        </w:rPr>
        <w:t>CTBI contact</w:t>
      </w:r>
      <w:r w:rsidRPr="00BE638F">
        <w:rPr>
          <w:rFonts w:ascii="Calibri" w:hAnsi="Calibri"/>
          <w:sz w:val="22"/>
          <w:szCs w:val="22"/>
        </w:rPr>
        <w:t>: The Rev. Peter Colwell, Secretary for Church Life and Inter Faith Relations, tel: 020 7654 7216.</w:t>
      </w:r>
      <w:r w:rsidRPr="00BE638F">
        <w:rPr>
          <w:rFonts w:ascii="Calibri" w:hAnsi="Calibri"/>
          <w:sz w:val="22"/>
          <w:szCs w:val="22"/>
        </w:rPr>
        <w:br/>
      </w:r>
      <w:r w:rsidRPr="00BE638F">
        <w:rPr>
          <w:rFonts w:ascii="Calibri" w:hAnsi="Calibri"/>
          <w:sz w:val="22"/>
          <w:szCs w:val="22"/>
        </w:rPr>
        <w:br/>
      </w:r>
      <w:r w:rsidRPr="00BE638F">
        <w:rPr>
          <w:rFonts w:ascii="Calibri" w:hAnsi="Calibri"/>
          <w:b/>
          <w:bCs/>
          <w:sz w:val="22"/>
          <w:szCs w:val="22"/>
        </w:rPr>
        <w:t>Note for editors</w:t>
      </w:r>
      <w:r w:rsidRPr="00BE638F">
        <w:rPr>
          <w:rFonts w:ascii="Calibri" w:hAnsi="Calibri"/>
          <w:b/>
          <w:bCs/>
          <w:sz w:val="22"/>
          <w:szCs w:val="22"/>
        </w:rPr>
        <w:br/>
      </w:r>
      <w:r w:rsidRPr="00BE638F">
        <w:rPr>
          <w:rFonts w:ascii="Calibri" w:hAnsi="Calibri"/>
          <w:sz w:val="22"/>
          <w:szCs w:val="22"/>
        </w:rPr>
        <w:t xml:space="preserve">Churches Together in Britain and Ireland helps the Churches to think, work and pray together. It </w:t>
      </w:r>
      <w:r w:rsidRPr="00BE638F">
        <w:rPr>
          <w:rFonts w:ascii="Calibri" w:hAnsi="Calibri"/>
          <w:sz w:val="22"/>
          <w:szCs w:val="22"/>
        </w:rPr>
        <w:lastRenderedPageBreak/>
        <w:t xml:space="preserve">is the official ecumenical body that brings together Catholic, Orthodox, Anglican, Protestant and Pentecostal traditions, and is the direct successor to the British Council of Churches. Its work includes racial justice, inter faith relations, international affairs, global mission, faith, unity and spirituality. Churches Together in Britain and Ireland works closely with the "Churches Together" bodies that focus separately on England, Scotland, Wales and Ireland. See </w:t>
      </w:r>
      <w:hyperlink r:id="rId16" w:history="1">
        <w:r w:rsidRPr="00BE638F">
          <w:rPr>
            <w:rStyle w:val="Hyperlink"/>
            <w:rFonts w:ascii="Calibri" w:hAnsi="Calibri"/>
            <w:sz w:val="22"/>
            <w:szCs w:val="22"/>
          </w:rPr>
          <w:t>www.ctbi.org.uk</w:t>
        </w:r>
      </w:hyperlink>
      <w:r w:rsidRPr="00BE638F">
        <w:rPr>
          <w:rFonts w:ascii="Calibri" w:hAnsi="Calibri"/>
          <w:sz w:val="22"/>
          <w:szCs w:val="22"/>
        </w:rPr>
        <w:t>.</w:t>
      </w:r>
      <w:r w:rsidRPr="00BE638F">
        <w:rPr>
          <w:rFonts w:ascii="Calibri" w:hAnsi="Calibri"/>
          <w:sz w:val="22"/>
          <w:szCs w:val="22"/>
        </w:rPr>
        <w:br/>
      </w:r>
      <w:r w:rsidRPr="00BE638F">
        <w:rPr>
          <w:rFonts w:ascii="Calibri" w:hAnsi="Calibri"/>
          <w:sz w:val="22"/>
          <w:szCs w:val="22"/>
        </w:rPr>
        <w:br/>
        <w:t>This press release is distributed on behalf of</w:t>
      </w:r>
      <w:r>
        <w:rPr>
          <w:rFonts w:ascii="Calibri" w:hAnsi="Calibri"/>
          <w:sz w:val="22"/>
          <w:szCs w:val="22"/>
        </w:rPr>
        <w:t xml:space="preserve"> </w:t>
      </w:r>
      <w:r w:rsidRPr="00BE638F">
        <w:rPr>
          <w:rFonts w:ascii="Calibri" w:hAnsi="Calibri"/>
          <w:sz w:val="22"/>
          <w:szCs w:val="22"/>
        </w:rPr>
        <w:t>Churches Together in Britain and Ireland by</w:t>
      </w:r>
      <w:r>
        <w:rPr>
          <w:rFonts w:ascii="Calibri" w:hAnsi="Calibri"/>
          <w:sz w:val="22"/>
          <w:szCs w:val="22"/>
        </w:rPr>
        <w:t xml:space="preserve"> </w:t>
      </w:r>
      <w:r w:rsidRPr="00BE638F">
        <w:rPr>
          <w:rFonts w:ascii="Calibri" w:hAnsi="Calibri"/>
          <w:sz w:val="22"/>
          <w:szCs w:val="22"/>
        </w:rPr>
        <w:t>The Newburys</w:t>
      </w:r>
      <w:r>
        <w:rPr>
          <w:rFonts w:ascii="Calibri" w:hAnsi="Calibri"/>
          <w:sz w:val="22"/>
          <w:szCs w:val="22"/>
        </w:rPr>
        <w:t xml:space="preserve"> </w:t>
      </w:r>
      <w:r w:rsidRPr="00BE638F">
        <w:rPr>
          <w:rFonts w:ascii="Calibri" w:hAnsi="Calibri"/>
          <w:sz w:val="22"/>
          <w:szCs w:val="22"/>
        </w:rPr>
        <w:t>Communications Consultants</w:t>
      </w:r>
      <w:r>
        <w:rPr>
          <w:rFonts w:ascii="Calibri" w:hAnsi="Calibri"/>
          <w:sz w:val="22"/>
          <w:szCs w:val="22"/>
        </w:rPr>
        <w:t xml:space="preserve">, </w:t>
      </w:r>
      <w:r w:rsidRPr="00BE638F">
        <w:rPr>
          <w:rFonts w:ascii="Calibri" w:hAnsi="Calibri"/>
          <w:sz w:val="22"/>
          <w:szCs w:val="22"/>
        </w:rPr>
        <w:t>Hirbrysg</w:t>
      </w:r>
      <w:r>
        <w:rPr>
          <w:rFonts w:ascii="Calibri" w:hAnsi="Calibri"/>
          <w:sz w:val="22"/>
          <w:szCs w:val="22"/>
        </w:rPr>
        <w:t xml:space="preserve"> </w:t>
      </w:r>
      <w:r w:rsidRPr="00BE638F">
        <w:rPr>
          <w:rFonts w:ascii="Calibri" w:hAnsi="Calibri"/>
          <w:sz w:val="22"/>
          <w:szCs w:val="22"/>
        </w:rPr>
        <w:t>Llangurig</w:t>
      </w:r>
      <w:r>
        <w:rPr>
          <w:rFonts w:ascii="Calibri" w:hAnsi="Calibri"/>
          <w:sz w:val="22"/>
          <w:szCs w:val="22"/>
        </w:rPr>
        <w:t xml:space="preserve"> </w:t>
      </w:r>
      <w:r w:rsidRPr="00BE638F">
        <w:rPr>
          <w:rFonts w:ascii="Calibri" w:hAnsi="Calibri"/>
          <w:sz w:val="22"/>
          <w:szCs w:val="22"/>
        </w:rPr>
        <w:t>Powys</w:t>
      </w:r>
      <w:r>
        <w:rPr>
          <w:rFonts w:ascii="Calibri" w:hAnsi="Calibri"/>
          <w:sz w:val="22"/>
          <w:szCs w:val="22"/>
        </w:rPr>
        <w:t xml:space="preserve">, </w:t>
      </w:r>
      <w:r w:rsidRPr="00BE638F">
        <w:rPr>
          <w:rFonts w:ascii="Calibri" w:hAnsi="Calibri"/>
          <w:sz w:val="22"/>
          <w:szCs w:val="22"/>
        </w:rPr>
        <w:t>SY18 6SL</w:t>
      </w:r>
      <w:r>
        <w:rPr>
          <w:rFonts w:ascii="Calibri" w:hAnsi="Calibri"/>
          <w:sz w:val="22"/>
          <w:szCs w:val="22"/>
        </w:rPr>
        <w:t xml:space="preserve">, </w:t>
      </w:r>
    </w:p>
    <w:p w14:paraId="0D99B42C" w14:textId="02FA3E6F" w:rsidR="00BE638F" w:rsidRPr="00BE638F" w:rsidRDefault="00BE638F" w:rsidP="00BE638F">
      <w:pPr>
        <w:ind w:left="720"/>
        <w:rPr>
          <w:rFonts w:ascii="Calibri" w:hAnsi="Calibri"/>
          <w:sz w:val="22"/>
          <w:szCs w:val="22"/>
        </w:rPr>
      </w:pPr>
      <w:hyperlink r:id="rId17" w:tgtFrame="_blank" w:history="1">
        <w:r w:rsidRPr="00BE638F">
          <w:rPr>
            <w:rStyle w:val="Hyperlink"/>
            <w:rFonts w:ascii="Calibri" w:hAnsi="Calibri"/>
            <w:sz w:val="22"/>
            <w:szCs w:val="22"/>
          </w:rPr>
          <w:t>Email</w:t>
        </w:r>
      </w:hyperlink>
      <w:r w:rsidRPr="00BE638F">
        <w:rPr>
          <w:rFonts w:ascii="Calibri" w:hAnsi="Calibri"/>
          <w:sz w:val="22"/>
          <w:szCs w:val="22"/>
        </w:rPr>
        <w:t> </w:t>
      </w:r>
      <w:r w:rsidRPr="00BE638F">
        <w:rPr>
          <w:rFonts w:ascii="Calibri" w:hAnsi="Calibri"/>
          <w:sz w:val="22"/>
          <w:szCs w:val="22"/>
        </w:rPr>
        <w:br/>
        <w:t>Tel: 01686 440 203</w:t>
      </w:r>
      <w:r w:rsidRPr="00BE638F">
        <w:rPr>
          <w:rFonts w:ascii="Calibri" w:hAnsi="Calibri"/>
          <w:sz w:val="22"/>
          <w:szCs w:val="22"/>
        </w:rPr>
        <w:br/>
        <w:t>Mobile: 0798 246 4770</w:t>
      </w:r>
    </w:p>
    <w:p w14:paraId="28EB7780" w14:textId="77777777" w:rsidR="00EC14E3" w:rsidRPr="00EC14E3" w:rsidRDefault="00EC14E3" w:rsidP="008A5D64">
      <w:pPr>
        <w:ind w:left="720"/>
        <w:rPr>
          <w:rFonts w:ascii="Calibri" w:hAnsi="Calibri"/>
          <w:sz w:val="22"/>
          <w:szCs w:val="22"/>
        </w:rPr>
      </w:pPr>
    </w:p>
    <w:sectPr w:rsidR="00EC14E3" w:rsidRPr="00EC14E3" w:rsidSect="002615E9">
      <w:headerReference w:type="default" r:id="rId18"/>
      <w:type w:val="continuous"/>
      <w:pgSz w:w="11907" w:h="16840" w:code="9"/>
      <w:pgMar w:top="851" w:right="1107" w:bottom="851" w:left="1418" w:header="851"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70BFE" w14:textId="77777777" w:rsidR="00830665" w:rsidRDefault="00830665">
      <w:r>
        <w:separator/>
      </w:r>
    </w:p>
  </w:endnote>
  <w:endnote w:type="continuationSeparator" w:id="0">
    <w:p w14:paraId="550630C4" w14:textId="77777777" w:rsidR="00830665" w:rsidRDefault="00830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AABEE" w14:textId="77777777" w:rsidR="00830665" w:rsidRDefault="00830665">
      <w:r>
        <w:separator/>
      </w:r>
    </w:p>
  </w:footnote>
  <w:footnote w:type="continuationSeparator" w:id="0">
    <w:p w14:paraId="6709D0EB" w14:textId="77777777" w:rsidR="00830665" w:rsidRDefault="00830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8F87F" w14:textId="77777777" w:rsidR="00F66F73" w:rsidRDefault="00842B1B" w:rsidP="00A217CF">
    <w:pPr>
      <w:pStyle w:val="Header"/>
      <w:jc w:val="right"/>
    </w:pPr>
    <w:r w:rsidRPr="008308ED">
      <w:rPr>
        <w:noProof/>
        <w:lang w:eastAsia="en-GB"/>
      </w:rPr>
      <w:drawing>
        <wp:inline distT="0" distB="0" distL="0" distR="0" wp14:anchorId="7036DC23" wp14:editId="07777777">
          <wp:extent cx="2252345" cy="1337945"/>
          <wp:effectExtent l="0" t="0" r="0" b="0"/>
          <wp:docPr id="1" name="Picture 1" descr="CTogether s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ogether st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2345" cy="13379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68D68" w14:textId="77777777" w:rsidR="00F66F73" w:rsidRDefault="00F66F73" w:rsidP="00A217C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554C63"/>
    <w:multiLevelType w:val="multilevel"/>
    <w:tmpl w:val="7F1A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D67C9D"/>
    <w:multiLevelType w:val="hybridMultilevel"/>
    <w:tmpl w:val="F15AC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DA37700"/>
    <w:multiLevelType w:val="multilevel"/>
    <w:tmpl w:val="076AD3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nsid w:val="33CE31D2"/>
    <w:multiLevelType w:val="multilevel"/>
    <w:tmpl w:val="F87AF1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nsid w:val="35C86DB9"/>
    <w:multiLevelType w:val="hybridMultilevel"/>
    <w:tmpl w:val="3DB49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D1814B8"/>
    <w:multiLevelType w:val="multilevel"/>
    <w:tmpl w:val="2664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C42B59"/>
    <w:multiLevelType w:val="multilevel"/>
    <w:tmpl w:val="592094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nsid w:val="5C8C375F"/>
    <w:multiLevelType w:val="hybridMultilevel"/>
    <w:tmpl w:val="FA9250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61E85286"/>
    <w:multiLevelType w:val="hybridMultilevel"/>
    <w:tmpl w:val="38B626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9C74E4A"/>
    <w:multiLevelType w:val="hybridMultilevel"/>
    <w:tmpl w:val="9074158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DCD1416"/>
    <w:multiLevelType w:val="hybridMultilevel"/>
    <w:tmpl w:val="7132E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96432ED"/>
    <w:multiLevelType w:val="multilevel"/>
    <w:tmpl w:val="F87AF1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nsid w:val="7A0449A0"/>
    <w:multiLevelType w:val="multilevel"/>
    <w:tmpl w:val="8CAAE02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9"/>
  </w:num>
  <w:num w:numId="2">
    <w:abstractNumId w:val="4"/>
  </w:num>
  <w:num w:numId="3">
    <w:abstractNumId w:val="7"/>
  </w:num>
  <w:num w:numId="4">
    <w:abstractNumId w:val="1"/>
  </w:num>
  <w:num w:numId="5">
    <w:abstractNumId w:val="10"/>
  </w:num>
  <w:num w:numId="6">
    <w:abstractNumId w:val="8"/>
  </w:num>
  <w:num w:numId="7">
    <w:abstractNumId w:val="6"/>
  </w:num>
  <w:num w:numId="8">
    <w:abstractNumId w:val="11"/>
  </w:num>
  <w:num w:numId="9">
    <w:abstractNumId w:val="2"/>
  </w:num>
  <w:num w:numId="10">
    <w:abstractNumId w:val="0"/>
  </w:num>
  <w:num w:numId="11">
    <w:abstractNumId w:val="3"/>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FF3"/>
    <w:rsid w:val="000009F2"/>
    <w:rsid w:val="00001C57"/>
    <w:rsid w:val="0000204B"/>
    <w:rsid w:val="000023EA"/>
    <w:rsid w:val="00002A1F"/>
    <w:rsid w:val="00002B3C"/>
    <w:rsid w:val="00003D53"/>
    <w:rsid w:val="00006473"/>
    <w:rsid w:val="00006C18"/>
    <w:rsid w:val="00006CA3"/>
    <w:rsid w:val="00006CB7"/>
    <w:rsid w:val="00010192"/>
    <w:rsid w:val="000127FD"/>
    <w:rsid w:val="000133CC"/>
    <w:rsid w:val="000138C1"/>
    <w:rsid w:val="0001450F"/>
    <w:rsid w:val="0001451F"/>
    <w:rsid w:val="00016121"/>
    <w:rsid w:val="00017748"/>
    <w:rsid w:val="00023513"/>
    <w:rsid w:val="0002403D"/>
    <w:rsid w:val="00024137"/>
    <w:rsid w:val="00025E7B"/>
    <w:rsid w:val="0002614C"/>
    <w:rsid w:val="00026634"/>
    <w:rsid w:val="000313FB"/>
    <w:rsid w:val="00031547"/>
    <w:rsid w:val="000320E4"/>
    <w:rsid w:val="00032321"/>
    <w:rsid w:val="00032382"/>
    <w:rsid w:val="00032A31"/>
    <w:rsid w:val="00032BD6"/>
    <w:rsid w:val="000332E4"/>
    <w:rsid w:val="000333AF"/>
    <w:rsid w:val="000400BB"/>
    <w:rsid w:val="000408B8"/>
    <w:rsid w:val="00040904"/>
    <w:rsid w:val="00041B2D"/>
    <w:rsid w:val="00042680"/>
    <w:rsid w:val="000428AE"/>
    <w:rsid w:val="000442F0"/>
    <w:rsid w:val="00044311"/>
    <w:rsid w:val="00044902"/>
    <w:rsid w:val="00044B76"/>
    <w:rsid w:val="00044DCA"/>
    <w:rsid w:val="000453E6"/>
    <w:rsid w:val="000466F5"/>
    <w:rsid w:val="00047CA9"/>
    <w:rsid w:val="000500DE"/>
    <w:rsid w:val="00050251"/>
    <w:rsid w:val="0005049F"/>
    <w:rsid w:val="000522C1"/>
    <w:rsid w:val="00052854"/>
    <w:rsid w:val="00052BF9"/>
    <w:rsid w:val="00052DF3"/>
    <w:rsid w:val="0005313E"/>
    <w:rsid w:val="0005399F"/>
    <w:rsid w:val="000540A5"/>
    <w:rsid w:val="00054921"/>
    <w:rsid w:val="00056D0A"/>
    <w:rsid w:val="00057037"/>
    <w:rsid w:val="000570D2"/>
    <w:rsid w:val="000576B7"/>
    <w:rsid w:val="00061BC6"/>
    <w:rsid w:val="000630FD"/>
    <w:rsid w:val="00064522"/>
    <w:rsid w:val="0006454B"/>
    <w:rsid w:val="00065AEA"/>
    <w:rsid w:val="000706B8"/>
    <w:rsid w:val="000717D2"/>
    <w:rsid w:val="00071ADD"/>
    <w:rsid w:val="00071BF2"/>
    <w:rsid w:val="00072B5D"/>
    <w:rsid w:val="00073297"/>
    <w:rsid w:val="0007365B"/>
    <w:rsid w:val="00073C59"/>
    <w:rsid w:val="00073CA1"/>
    <w:rsid w:val="00073FB9"/>
    <w:rsid w:val="00075318"/>
    <w:rsid w:val="00075D61"/>
    <w:rsid w:val="0007628E"/>
    <w:rsid w:val="000767CE"/>
    <w:rsid w:val="00077B1C"/>
    <w:rsid w:val="00077E5F"/>
    <w:rsid w:val="000805FB"/>
    <w:rsid w:val="00080E78"/>
    <w:rsid w:val="0008586F"/>
    <w:rsid w:val="00085FE2"/>
    <w:rsid w:val="000877A8"/>
    <w:rsid w:val="00087EEA"/>
    <w:rsid w:val="00090929"/>
    <w:rsid w:val="00091E05"/>
    <w:rsid w:val="00092F9A"/>
    <w:rsid w:val="0009320C"/>
    <w:rsid w:val="000939E8"/>
    <w:rsid w:val="00095325"/>
    <w:rsid w:val="00095E28"/>
    <w:rsid w:val="00096115"/>
    <w:rsid w:val="0009704C"/>
    <w:rsid w:val="00097352"/>
    <w:rsid w:val="0009787C"/>
    <w:rsid w:val="000A3E3A"/>
    <w:rsid w:val="000A67C9"/>
    <w:rsid w:val="000A6979"/>
    <w:rsid w:val="000A7194"/>
    <w:rsid w:val="000B117E"/>
    <w:rsid w:val="000B11A6"/>
    <w:rsid w:val="000B1AC1"/>
    <w:rsid w:val="000B1EB0"/>
    <w:rsid w:val="000B2150"/>
    <w:rsid w:val="000B26FC"/>
    <w:rsid w:val="000B283F"/>
    <w:rsid w:val="000B4BD8"/>
    <w:rsid w:val="000B6859"/>
    <w:rsid w:val="000B72E7"/>
    <w:rsid w:val="000B7321"/>
    <w:rsid w:val="000C004B"/>
    <w:rsid w:val="000C11B7"/>
    <w:rsid w:val="000C1E75"/>
    <w:rsid w:val="000C285C"/>
    <w:rsid w:val="000C3421"/>
    <w:rsid w:val="000C4678"/>
    <w:rsid w:val="000C4964"/>
    <w:rsid w:val="000C4A2D"/>
    <w:rsid w:val="000C51C0"/>
    <w:rsid w:val="000C5AEB"/>
    <w:rsid w:val="000C5E5B"/>
    <w:rsid w:val="000C7441"/>
    <w:rsid w:val="000C76BE"/>
    <w:rsid w:val="000D0F8C"/>
    <w:rsid w:val="000D288A"/>
    <w:rsid w:val="000D2A79"/>
    <w:rsid w:val="000D68BF"/>
    <w:rsid w:val="000D707C"/>
    <w:rsid w:val="000D71F9"/>
    <w:rsid w:val="000D732E"/>
    <w:rsid w:val="000E1AA1"/>
    <w:rsid w:val="000E2C8F"/>
    <w:rsid w:val="000E36E6"/>
    <w:rsid w:val="000E4E8C"/>
    <w:rsid w:val="000E5B07"/>
    <w:rsid w:val="000E656E"/>
    <w:rsid w:val="000E69DE"/>
    <w:rsid w:val="000E7212"/>
    <w:rsid w:val="000E778A"/>
    <w:rsid w:val="000E7D32"/>
    <w:rsid w:val="000F093E"/>
    <w:rsid w:val="000F2248"/>
    <w:rsid w:val="000F26A4"/>
    <w:rsid w:val="000F31A3"/>
    <w:rsid w:val="000F3BFC"/>
    <w:rsid w:val="000F3DDF"/>
    <w:rsid w:val="000F469B"/>
    <w:rsid w:val="000F51A2"/>
    <w:rsid w:val="000F635B"/>
    <w:rsid w:val="00101105"/>
    <w:rsid w:val="00103326"/>
    <w:rsid w:val="00103E68"/>
    <w:rsid w:val="00104E9E"/>
    <w:rsid w:val="00105D76"/>
    <w:rsid w:val="00107BEB"/>
    <w:rsid w:val="00112A26"/>
    <w:rsid w:val="00113381"/>
    <w:rsid w:val="001142D6"/>
    <w:rsid w:val="00115922"/>
    <w:rsid w:val="001167CC"/>
    <w:rsid w:val="0011785C"/>
    <w:rsid w:val="00120317"/>
    <w:rsid w:val="00121C78"/>
    <w:rsid w:val="00122A1F"/>
    <w:rsid w:val="001236BC"/>
    <w:rsid w:val="0012427E"/>
    <w:rsid w:val="00124AF1"/>
    <w:rsid w:val="00124F54"/>
    <w:rsid w:val="00125ABD"/>
    <w:rsid w:val="00125E70"/>
    <w:rsid w:val="00126187"/>
    <w:rsid w:val="00127ABD"/>
    <w:rsid w:val="00127D15"/>
    <w:rsid w:val="001305E0"/>
    <w:rsid w:val="00132878"/>
    <w:rsid w:val="00132C5D"/>
    <w:rsid w:val="00133071"/>
    <w:rsid w:val="001330E2"/>
    <w:rsid w:val="0013321A"/>
    <w:rsid w:val="00134BAD"/>
    <w:rsid w:val="00134E56"/>
    <w:rsid w:val="0013533D"/>
    <w:rsid w:val="00135BCC"/>
    <w:rsid w:val="0013605B"/>
    <w:rsid w:val="001376A2"/>
    <w:rsid w:val="001378AF"/>
    <w:rsid w:val="0014099D"/>
    <w:rsid w:val="00141636"/>
    <w:rsid w:val="00142044"/>
    <w:rsid w:val="00143381"/>
    <w:rsid w:val="00143598"/>
    <w:rsid w:val="00144DC5"/>
    <w:rsid w:val="00146476"/>
    <w:rsid w:val="00147606"/>
    <w:rsid w:val="001477D8"/>
    <w:rsid w:val="00147E32"/>
    <w:rsid w:val="00152978"/>
    <w:rsid w:val="00154E4E"/>
    <w:rsid w:val="00155993"/>
    <w:rsid w:val="00155D30"/>
    <w:rsid w:val="001566A0"/>
    <w:rsid w:val="001600B6"/>
    <w:rsid w:val="00165736"/>
    <w:rsid w:val="00165FED"/>
    <w:rsid w:val="00166A40"/>
    <w:rsid w:val="00166E41"/>
    <w:rsid w:val="001677FA"/>
    <w:rsid w:val="0017192A"/>
    <w:rsid w:val="00171DB4"/>
    <w:rsid w:val="001726BC"/>
    <w:rsid w:val="00172946"/>
    <w:rsid w:val="001735E7"/>
    <w:rsid w:val="00173D24"/>
    <w:rsid w:val="0017433F"/>
    <w:rsid w:val="001749A6"/>
    <w:rsid w:val="00174EE1"/>
    <w:rsid w:val="00176369"/>
    <w:rsid w:val="0017746E"/>
    <w:rsid w:val="00180C33"/>
    <w:rsid w:val="00181ED6"/>
    <w:rsid w:val="001823D1"/>
    <w:rsid w:val="00182C4B"/>
    <w:rsid w:val="00182EAF"/>
    <w:rsid w:val="00184856"/>
    <w:rsid w:val="00184B91"/>
    <w:rsid w:val="00185915"/>
    <w:rsid w:val="001872B4"/>
    <w:rsid w:val="00190C03"/>
    <w:rsid w:val="00191A32"/>
    <w:rsid w:val="00191F0F"/>
    <w:rsid w:val="0019241D"/>
    <w:rsid w:val="0019266B"/>
    <w:rsid w:val="00193C16"/>
    <w:rsid w:val="00193CD1"/>
    <w:rsid w:val="001957BB"/>
    <w:rsid w:val="00197790"/>
    <w:rsid w:val="001A0694"/>
    <w:rsid w:val="001A10F8"/>
    <w:rsid w:val="001A13DB"/>
    <w:rsid w:val="001A19CB"/>
    <w:rsid w:val="001A21A4"/>
    <w:rsid w:val="001A3C24"/>
    <w:rsid w:val="001A476C"/>
    <w:rsid w:val="001A4882"/>
    <w:rsid w:val="001A59F2"/>
    <w:rsid w:val="001A5DD5"/>
    <w:rsid w:val="001A5FF3"/>
    <w:rsid w:val="001A6468"/>
    <w:rsid w:val="001A6C93"/>
    <w:rsid w:val="001A743E"/>
    <w:rsid w:val="001A76A3"/>
    <w:rsid w:val="001A7A02"/>
    <w:rsid w:val="001B002D"/>
    <w:rsid w:val="001B0D14"/>
    <w:rsid w:val="001B0D3B"/>
    <w:rsid w:val="001B0DA4"/>
    <w:rsid w:val="001B227C"/>
    <w:rsid w:val="001B2981"/>
    <w:rsid w:val="001B3204"/>
    <w:rsid w:val="001B32B8"/>
    <w:rsid w:val="001B3C00"/>
    <w:rsid w:val="001B7621"/>
    <w:rsid w:val="001B7903"/>
    <w:rsid w:val="001C0843"/>
    <w:rsid w:val="001C0A49"/>
    <w:rsid w:val="001C200C"/>
    <w:rsid w:val="001C2FF3"/>
    <w:rsid w:val="001C436B"/>
    <w:rsid w:val="001C4A4B"/>
    <w:rsid w:val="001C4BC7"/>
    <w:rsid w:val="001C4CF4"/>
    <w:rsid w:val="001C559A"/>
    <w:rsid w:val="001C718B"/>
    <w:rsid w:val="001C7B5B"/>
    <w:rsid w:val="001C7D4C"/>
    <w:rsid w:val="001D1D35"/>
    <w:rsid w:val="001D2A2A"/>
    <w:rsid w:val="001D39F5"/>
    <w:rsid w:val="001D3A7E"/>
    <w:rsid w:val="001D3F74"/>
    <w:rsid w:val="001D3FF6"/>
    <w:rsid w:val="001D5F97"/>
    <w:rsid w:val="001D6076"/>
    <w:rsid w:val="001D686B"/>
    <w:rsid w:val="001D73DA"/>
    <w:rsid w:val="001E09FB"/>
    <w:rsid w:val="001E0EFE"/>
    <w:rsid w:val="001E13FB"/>
    <w:rsid w:val="001E3DB0"/>
    <w:rsid w:val="001E4BA1"/>
    <w:rsid w:val="001E66E1"/>
    <w:rsid w:val="001E7371"/>
    <w:rsid w:val="001F2D47"/>
    <w:rsid w:val="001F3951"/>
    <w:rsid w:val="001F3E48"/>
    <w:rsid w:val="001F4EE6"/>
    <w:rsid w:val="001F533E"/>
    <w:rsid w:val="001F5D7A"/>
    <w:rsid w:val="00200A6F"/>
    <w:rsid w:val="00200E20"/>
    <w:rsid w:val="00201ABD"/>
    <w:rsid w:val="002024AF"/>
    <w:rsid w:val="00202734"/>
    <w:rsid w:val="00203719"/>
    <w:rsid w:val="002046FB"/>
    <w:rsid w:val="002058AA"/>
    <w:rsid w:val="00206A7E"/>
    <w:rsid w:val="002102C1"/>
    <w:rsid w:val="00210387"/>
    <w:rsid w:val="002105B9"/>
    <w:rsid w:val="00211826"/>
    <w:rsid w:val="00212EC1"/>
    <w:rsid w:val="002138AD"/>
    <w:rsid w:val="00215372"/>
    <w:rsid w:val="00217AB5"/>
    <w:rsid w:val="002220D2"/>
    <w:rsid w:val="0022224C"/>
    <w:rsid w:val="00224EDB"/>
    <w:rsid w:val="00224FB0"/>
    <w:rsid w:val="0022545A"/>
    <w:rsid w:val="002258F4"/>
    <w:rsid w:val="00231B83"/>
    <w:rsid w:val="00232657"/>
    <w:rsid w:val="002330C6"/>
    <w:rsid w:val="0023419D"/>
    <w:rsid w:val="00234569"/>
    <w:rsid w:val="002354FA"/>
    <w:rsid w:val="0023714E"/>
    <w:rsid w:val="00240EE1"/>
    <w:rsid w:val="0024186E"/>
    <w:rsid w:val="00241ACF"/>
    <w:rsid w:val="00242696"/>
    <w:rsid w:val="00242A82"/>
    <w:rsid w:val="00242C18"/>
    <w:rsid w:val="00242CB8"/>
    <w:rsid w:val="00242D84"/>
    <w:rsid w:val="0024336F"/>
    <w:rsid w:val="002437E3"/>
    <w:rsid w:val="002449E7"/>
    <w:rsid w:val="0024607A"/>
    <w:rsid w:val="00246853"/>
    <w:rsid w:val="002468C3"/>
    <w:rsid w:val="002479D0"/>
    <w:rsid w:val="0025049E"/>
    <w:rsid w:val="00251682"/>
    <w:rsid w:val="00251E67"/>
    <w:rsid w:val="002524C0"/>
    <w:rsid w:val="00252820"/>
    <w:rsid w:val="00253914"/>
    <w:rsid w:val="00253A71"/>
    <w:rsid w:val="00253E35"/>
    <w:rsid w:val="00254D73"/>
    <w:rsid w:val="0025557B"/>
    <w:rsid w:val="00255CF5"/>
    <w:rsid w:val="002571A9"/>
    <w:rsid w:val="00257C02"/>
    <w:rsid w:val="0026063D"/>
    <w:rsid w:val="002615E9"/>
    <w:rsid w:val="00264F91"/>
    <w:rsid w:val="0026625A"/>
    <w:rsid w:val="00266387"/>
    <w:rsid w:val="00267675"/>
    <w:rsid w:val="00267A0D"/>
    <w:rsid w:val="00267B64"/>
    <w:rsid w:val="00267C99"/>
    <w:rsid w:val="00271609"/>
    <w:rsid w:val="00273C32"/>
    <w:rsid w:val="00275227"/>
    <w:rsid w:val="00275797"/>
    <w:rsid w:val="00275E35"/>
    <w:rsid w:val="002763A0"/>
    <w:rsid w:val="00276A83"/>
    <w:rsid w:val="00277255"/>
    <w:rsid w:val="00280630"/>
    <w:rsid w:val="00281C35"/>
    <w:rsid w:val="00282548"/>
    <w:rsid w:val="0028310F"/>
    <w:rsid w:val="00283180"/>
    <w:rsid w:val="002834A2"/>
    <w:rsid w:val="00283CF9"/>
    <w:rsid w:val="00284F7B"/>
    <w:rsid w:val="00285148"/>
    <w:rsid w:val="0029039C"/>
    <w:rsid w:val="002926E7"/>
    <w:rsid w:val="0029485C"/>
    <w:rsid w:val="00294BFA"/>
    <w:rsid w:val="00294DA3"/>
    <w:rsid w:val="002955BB"/>
    <w:rsid w:val="00295C1F"/>
    <w:rsid w:val="002A0FDE"/>
    <w:rsid w:val="002A1B73"/>
    <w:rsid w:val="002A1E32"/>
    <w:rsid w:val="002A203D"/>
    <w:rsid w:val="002A209C"/>
    <w:rsid w:val="002A2B35"/>
    <w:rsid w:val="002A4E7B"/>
    <w:rsid w:val="002A56E5"/>
    <w:rsid w:val="002A603A"/>
    <w:rsid w:val="002A75ED"/>
    <w:rsid w:val="002B01ED"/>
    <w:rsid w:val="002B0E50"/>
    <w:rsid w:val="002B17A4"/>
    <w:rsid w:val="002B2888"/>
    <w:rsid w:val="002B3330"/>
    <w:rsid w:val="002B3533"/>
    <w:rsid w:val="002B3833"/>
    <w:rsid w:val="002B3E4F"/>
    <w:rsid w:val="002B4305"/>
    <w:rsid w:val="002B596A"/>
    <w:rsid w:val="002B663F"/>
    <w:rsid w:val="002B6835"/>
    <w:rsid w:val="002B6D16"/>
    <w:rsid w:val="002B75F1"/>
    <w:rsid w:val="002B7DE9"/>
    <w:rsid w:val="002C00A5"/>
    <w:rsid w:val="002C0991"/>
    <w:rsid w:val="002C1295"/>
    <w:rsid w:val="002C1D6C"/>
    <w:rsid w:val="002C384C"/>
    <w:rsid w:val="002C5C0A"/>
    <w:rsid w:val="002C5EC4"/>
    <w:rsid w:val="002C7243"/>
    <w:rsid w:val="002C78F0"/>
    <w:rsid w:val="002C7EAD"/>
    <w:rsid w:val="002D12F1"/>
    <w:rsid w:val="002D20C6"/>
    <w:rsid w:val="002D2A16"/>
    <w:rsid w:val="002D3517"/>
    <w:rsid w:val="002D62BD"/>
    <w:rsid w:val="002D7BB9"/>
    <w:rsid w:val="002E1369"/>
    <w:rsid w:val="002E25C6"/>
    <w:rsid w:val="002E381E"/>
    <w:rsid w:val="002E43EE"/>
    <w:rsid w:val="002E48A0"/>
    <w:rsid w:val="002E4BDF"/>
    <w:rsid w:val="002E5210"/>
    <w:rsid w:val="002E524D"/>
    <w:rsid w:val="002E5423"/>
    <w:rsid w:val="002E6B6A"/>
    <w:rsid w:val="002E7863"/>
    <w:rsid w:val="002F1E21"/>
    <w:rsid w:val="002F4BEE"/>
    <w:rsid w:val="002F5E3B"/>
    <w:rsid w:val="002F6451"/>
    <w:rsid w:val="002F72D9"/>
    <w:rsid w:val="002F73A9"/>
    <w:rsid w:val="002F7C34"/>
    <w:rsid w:val="003010F3"/>
    <w:rsid w:val="00304685"/>
    <w:rsid w:val="00305DA2"/>
    <w:rsid w:val="0030686E"/>
    <w:rsid w:val="00306DB5"/>
    <w:rsid w:val="00306E8A"/>
    <w:rsid w:val="00307513"/>
    <w:rsid w:val="003076AA"/>
    <w:rsid w:val="003104E6"/>
    <w:rsid w:val="00310B5E"/>
    <w:rsid w:val="003111D4"/>
    <w:rsid w:val="00311BC7"/>
    <w:rsid w:val="00312524"/>
    <w:rsid w:val="00315337"/>
    <w:rsid w:val="003201D0"/>
    <w:rsid w:val="0032042A"/>
    <w:rsid w:val="0032302F"/>
    <w:rsid w:val="00323749"/>
    <w:rsid w:val="00325983"/>
    <w:rsid w:val="00326157"/>
    <w:rsid w:val="00327773"/>
    <w:rsid w:val="003278B8"/>
    <w:rsid w:val="00327BF3"/>
    <w:rsid w:val="003304F8"/>
    <w:rsid w:val="003309C7"/>
    <w:rsid w:val="0033144F"/>
    <w:rsid w:val="0033193E"/>
    <w:rsid w:val="00333B88"/>
    <w:rsid w:val="0033433F"/>
    <w:rsid w:val="00334E6E"/>
    <w:rsid w:val="003358CE"/>
    <w:rsid w:val="003360EC"/>
    <w:rsid w:val="0033732C"/>
    <w:rsid w:val="00340561"/>
    <w:rsid w:val="0034089D"/>
    <w:rsid w:val="00340B14"/>
    <w:rsid w:val="00341128"/>
    <w:rsid w:val="003412E4"/>
    <w:rsid w:val="00341604"/>
    <w:rsid w:val="003457DA"/>
    <w:rsid w:val="00345B38"/>
    <w:rsid w:val="00345D3A"/>
    <w:rsid w:val="003470E2"/>
    <w:rsid w:val="00347AD4"/>
    <w:rsid w:val="00350526"/>
    <w:rsid w:val="0035125E"/>
    <w:rsid w:val="003513B9"/>
    <w:rsid w:val="003516BA"/>
    <w:rsid w:val="00351D6B"/>
    <w:rsid w:val="00351E84"/>
    <w:rsid w:val="00351FCB"/>
    <w:rsid w:val="00352045"/>
    <w:rsid w:val="003524C5"/>
    <w:rsid w:val="00352A6F"/>
    <w:rsid w:val="00352C4E"/>
    <w:rsid w:val="003551EB"/>
    <w:rsid w:val="00356FAF"/>
    <w:rsid w:val="00357C84"/>
    <w:rsid w:val="003638F0"/>
    <w:rsid w:val="00363EFB"/>
    <w:rsid w:val="00364920"/>
    <w:rsid w:val="0036568A"/>
    <w:rsid w:val="0036649C"/>
    <w:rsid w:val="003665A2"/>
    <w:rsid w:val="00366B47"/>
    <w:rsid w:val="0036727A"/>
    <w:rsid w:val="00367484"/>
    <w:rsid w:val="003704E8"/>
    <w:rsid w:val="00370CEC"/>
    <w:rsid w:val="003719AE"/>
    <w:rsid w:val="0037218F"/>
    <w:rsid w:val="00372E4E"/>
    <w:rsid w:val="0037351E"/>
    <w:rsid w:val="00374FF6"/>
    <w:rsid w:val="0037706B"/>
    <w:rsid w:val="00377228"/>
    <w:rsid w:val="00382A7B"/>
    <w:rsid w:val="0038368B"/>
    <w:rsid w:val="0038372E"/>
    <w:rsid w:val="003839A2"/>
    <w:rsid w:val="003842FC"/>
    <w:rsid w:val="003853F4"/>
    <w:rsid w:val="00385769"/>
    <w:rsid w:val="00386162"/>
    <w:rsid w:val="00387057"/>
    <w:rsid w:val="00387DFC"/>
    <w:rsid w:val="003900E7"/>
    <w:rsid w:val="00391E68"/>
    <w:rsid w:val="003927BE"/>
    <w:rsid w:val="0039414E"/>
    <w:rsid w:val="00394B56"/>
    <w:rsid w:val="0039584E"/>
    <w:rsid w:val="0039653D"/>
    <w:rsid w:val="00396680"/>
    <w:rsid w:val="0039734F"/>
    <w:rsid w:val="00397701"/>
    <w:rsid w:val="003A0A7B"/>
    <w:rsid w:val="003A2148"/>
    <w:rsid w:val="003A2930"/>
    <w:rsid w:val="003A3637"/>
    <w:rsid w:val="003A4DE8"/>
    <w:rsid w:val="003A6912"/>
    <w:rsid w:val="003B0438"/>
    <w:rsid w:val="003B091A"/>
    <w:rsid w:val="003B09F7"/>
    <w:rsid w:val="003B0B62"/>
    <w:rsid w:val="003B1F73"/>
    <w:rsid w:val="003B2BEE"/>
    <w:rsid w:val="003B53CA"/>
    <w:rsid w:val="003B591F"/>
    <w:rsid w:val="003B5CAA"/>
    <w:rsid w:val="003B5DB7"/>
    <w:rsid w:val="003C0A56"/>
    <w:rsid w:val="003C3029"/>
    <w:rsid w:val="003C30FC"/>
    <w:rsid w:val="003C451A"/>
    <w:rsid w:val="003C4C51"/>
    <w:rsid w:val="003C4DD7"/>
    <w:rsid w:val="003C5F0A"/>
    <w:rsid w:val="003C7A3D"/>
    <w:rsid w:val="003D1544"/>
    <w:rsid w:val="003D2B59"/>
    <w:rsid w:val="003D3D2A"/>
    <w:rsid w:val="003D3D4C"/>
    <w:rsid w:val="003D4650"/>
    <w:rsid w:val="003D53CC"/>
    <w:rsid w:val="003D5E1A"/>
    <w:rsid w:val="003D616C"/>
    <w:rsid w:val="003D6516"/>
    <w:rsid w:val="003D7210"/>
    <w:rsid w:val="003E1422"/>
    <w:rsid w:val="003E14BF"/>
    <w:rsid w:val="003E1AF9"/>
    <w:rsid w:val="003E2C6C"/>
    <w:rsid w:val="003E30F5"/>
    <w:rsid w:val="003E35A8"/>
    <w:rsid w:val="003E435B"/>
    <w:rsid w:val="003E4385"/>
    <w:rsid w:val="003E6562"/>
    <w:rsid w:val="003E6DCD"/>
    <w:rsid w:val="003E7396"/>
    <w:rsid w:val="003E7F29"/>
    <w:rsid w:val="003F4BE0"/>
    <w:rsid w:val="003F5C4E"/>
    <w:rsid w:val="003F61C4"/>
    <w:rsid w:val="003F6E7D"/>
    <w:rsid w:val="003F74F4"/>
    <w:rsid w:val="003F7C18"/>
    <w:rsid w:val="004025EB"/>
    <w:rsid w:val="00402809"/>
    <w:rsid w:val="0040385A"/>
    <w:rsid w:val="00403BFF"/>
    <w:rsid w:val="00404E09"/>
    <w:rsid w:val="00404E69"/>
    <w:rsid w:val="00406B1B"/>
    <w:rsid w:val="00406FD5"/>
    <w:rsid w:val="00407839"/>
    <w:rsid w:val="004105CD"/>
    <w:rsid w:val="00411B1C"/>
    <w:rsid w:val="00414926"/>
    <w:rsid w:val="00415760"/>
    <w:rsid w:val="0041667C"/>
    <w:rsid w:val="00417244"/>
    <w:rsid w:val="00417B6A"/>
    <w:rsid w:val="00417D65"/>
    <w:rsid w:val="004247A5"/>
    <w:rsid w:val="00424C16"/>
    <w:rsid w:val="00426575"/>
    <w:rsid w:val="004269A9"/>
    <w:rsid w:val="00426D29"/>
    <w:rsid w:val="00430A86"/>
    <w:rsid w:val="0043178C"/>
    <w:rsid w:val="0043196C"/>
    <w:rsid w:val="00432980"/>
    <w:rsid w:val="00432EED"/>
    <w:rsid w:val="00434433"/>
    <w:rsid w:val="00434C2A"/>
    <w:rsid w:val="00434F07"/>
    <w:rsid w:val="00435BD5"/>
    <w:rsid w:val="00436114"/>
    <w:rsid w:val="004365B2"/>
    <w:rsid w:val="004374F2"/>
    <w:rsid w:val="004433A7"/>
    <w:rsid w:val="00444937"/>
    <w:rsid w:val="0044502D"/>
    <w:rsid w:val="004458ED"/>
    <w:rsid w:val="00445CF5"/>
    <w:rsid w:val="00446BC3"/>
    <w:rsid w:val="004474B4"/>
    <w:rsid w:val="004477B4"/>
    <w:rsid w:val="004508F8"/>
    <w:rsid w:val="0045240A"/>
    <w:rsid w:val="0045334F"/>
    <w:rsid w:val="00453AA5"/>
    <w:rsid w:val="00453C7B"/>
    <w:rsid w:val="00453D30"/>
    <w:rsid w:val="00454285"/>
    <w:rsid w:val="004545C8"/>
    <w:rsid w:val="00454AAB"/>
    <w:rsid w:val="00454CD6"/>
    <w:rsid w:val="004559D0"/>
    <w:rsid w:val="00455DA3"/>
    <w:rsid w:val="00460381"/>
    <w:rsid w:val="004611C3"/>
    <w:rsid w:val="00461F89"/>
    <w:rsid w:val="0046280B"/>
    <w:rsid w:val="00464075"/>
    <w:rsid w:val="00464D6F"/>
    <w:rsid w:val="004652DA"/>
    <w:rsid w:val="004656A7"/>
    <w:rsid w:val="00466B4F"/>
    <w:rsid w:val="00466D67"/>
    <w:rsid w:val="00467F54"/>
    <w:rsid w:val="00470C37"/>
    <w:rsid w:val="004714C8"/>
    <w:rsid w:val="0047170D"/>
    <w:rsid w:val="00472242"/>
    <w:rsid w:val="0047455F"/>
    <w:rsid w:val="00474E58"/>
    <w:rsid w:val="00476B92"/>
    <w:rsid w:val="00476C73"/>
    <w:rsid w:val="00476D36"/>
    <w:rsid w:val="0048022F"/>
    <w:rsid w:val="00480342"/>
    <w:rsid w:val="00480B8D"/>
    <w:rsid w:val="00480CC9"/>
    <w:rsid w:val="004810EA"/>
    <w:rsid w:val="0048283A"/>
    <w:rsid w:val="00482C68"/>
    <w:rsid w:val="0048473F"/>
    <w:rsid w:val="00484867"/>
    <w:rsid w:val="00486176"/>
    <w:rsid w:val="004872AC"/>
    <w:rsid w:val="004916FC"/>
    <w:rsid w:val="00491AFD"/>
    <w:rsid w:val="004928F5"/>
    <w:rsid w:val="004931AD"/>
    <w:rsid w:val="004953CB"/>
    <w:rsid w:val="00496492"/>
    <w:rsid w:val="004A0574"/>
    <w:rsid w:val="004A11FC"/>
    <w:rsid w:val="004A2069"/>
    <w:rsid w:val="004A21C3"/>
    <w:rsid w:val="004A2DF6"/>
    <w:rsid w:val="004A6150"/>
    <w:rsid w:val="004A72DC"/>
    <w:rsid w:val="004A73E1"/>
    <w:rsid w:val="004A74C9"/>
    <w:rsid w:val="004B0389"/>
    <w:rsid w:val="004B1052"/>
    <w:rsid w:val="004B12E8"/>
    <w:rsid w:val="004B3F60"/>
    <w:rsid w:val="004B5667"/>
    <w:rsid w:val="004B574F"/>
    <w:rsid w:val="004B728A"/>
    <w:rsid w:val="004C14F7"/>
    <w:rsid w:val="004C1730"/>
    <w:rsid w:val="004C2465"/>
    <w:rsid w:val="004C25FA"/>
    <w:rsid w:val="004C2989"/>
    <w:rsid w:val="004C6A1A"/>
    <w:rsid w:val="004C71EF"/>
    <w:rsid w:val="004C72B2"/>
    <w:rsid w:val="004D0A88"/>
    <w:rsid w:val="004D1225"/>
    <w:rsid w:val="004D1B81"/>
    <w:rsid w:val="004D2964"/>
    <w:rsid w:val="004D4555"/>
    <w:rsid w:val="004D4DE2"/>
    <w:rsid w:val="004D4F03"/>
    <w:rsid w:val="004D5192"/>
    <w:rsid w:val="004D5198"/>
    <w:rsid w:val="004D55EF"/>
    <w:rsid w:val="004D5F76"/>
    <w:rsid w:val="004D65A5"/>
    <w:rsid w:val="004D7AAA"/>
    <w:rsid w:val="004E0470"/>
    <w:rsid w:val="004E0781"/>
    <w:rsid w:val="004E0B6E"/>
    <w:rsid w:val="004E1046"/>
    <w:rsid w:val="004E1328"/>
    <w:rsid w:val="004E26F1"/>
    <w:rsid w:val="004E2CBB"/>
    <w:rsid w:val="004E3732"/>
    <w:rsid w:val="004E3761"/>
    <w:rsid w:val="004E4F43"/>
    <w:rsid w:val="004E6C33"/>
    <w:rsid w:val="004F0774"/>
    <w:rsid w:val="004F09F5"/>
    <w:rsid w:val="004F2E23"/>
    <w:rsid w:val="004F3442"/>
    <w:rsid w:val="004F4F02"/>
    <w:rsid w:val="004F67C8"/>
    <w:rsid w:val="004F7274"/>
    <w:rsid w:val="004F75A2"/>
    <w:rsid w:val="004F7609"/>
    <w:rsid w:val="004F7ED0"/>
    <w:rsid w:val="00500F17"/>
    <w:rsid w:val="0050199A"/>
    <w:rsid w:val="00503A8B"/>
    <w:rsid w:val="005046C4"/>
    <w:rsid w:val="00504CEC"/>
    <w:rsid w:val="00505067"/>
    <w:rsid w:val="00510027"/>
    <w:rsid w:val="00510C2E"/>
    <w:rsid w:val="00511197"/>
    <w:rsid w:val="00512132"/>
    <w:rsid w:val="0051238F"/>
    <w:rsid w:val="00513F9B"/>
    <w:rsid w:val="005140E5"/>
    <w:rsid w:val="005150FD"/>
    <w:rsid w:val="00515AA2"/>
    <w:rsid w:val="005168E9"/>
    <w:rsid w:val="0051710B"/>
    <w:rsid w:val="00517D46"/>
    <w:rsid w:val="0052199D"/>
    <w:rsid w:val="00522D07"/>
    <w:rsid w:val="00522EEF"/>
    <w:rsid w:val="00522FB8"/>
    <w:rsid w:val="005260E3"/>
    <w:rsid w:val="00527461"/>
    <w:rsid w:val="005276D4"/>
    <w:rsid w:val="00527E2D"/>
    <w:rsid w:val="00530970"/>
    <w:rsid w:val="00531B30"/>
    <w:rsid w:val="00532583"/>
    <w:rsid w:val="00532FAA"/>
    <w:rsid w:val="005336DE"/>
    <w:rsid w:val="0053428C"/>
    <w:rsid w:val="00536F5E"/>
    <w:rsid w:val="005373E2"/>
    <w:rsid w:val="00537420"/>
    <w:rsid w:val="005403BE"/>
    <w:rsid w:val="00540420"/>
    <w:rsid w:val="00540432"/>
    <w:rsid w:val="00540AA5"/>
    <w:rsid w:val="0054212F"/>
    <w:rsid w:val="005422C4"/>
    <w:rsid w:val="0054241C"/>
    <w:rsid w:val="005426E1"/>
    <w:rsid w:val="0054344A"/>
    <w:rsid w:val="00544EEF"/>
    <w:rsid w:val="00545F1C"/>
    <w:rsid w:val="00545F3E"/>
    <w:rsid w:val="0054650A"/>
    <w:rsid w:val="00547287"/>
    <w:rsid w:val="005472D9"/>
    <w:rsid w:val="005476D7"/>
    <w:rsid w:val="00547A12"/>
    <w:rsid w:val="005508C6"/>
    <w:rsid w:val="00550CD0"/>
    <w:rsid w:val="00553572"/>
    <w:rsid w:val="0055493A"/>
    <w:rsid w:val="00554B76"/>
    <w:rsid w:val="00555C08"/>
    <w:rsid w:val="00555DCC"/>
    <w:rsid w:val="00556A48"/>
    <w:rsid w:val="005605D9"/>
    <w:rsid w:val="0056134C"/>
    <w:rsid w:val="005652B1"/>
    <w:rsid w:val="00570B06"/>
    <w:rsid w:val="00570DFC"/>
    <w:rsid w:val="00571830"/>
    <w:rsid w:val="00572724"/>
    <w:rsid w:val="00572EF4"/>
    <w:rsid w:val="00573312"/>
    <w:rsid w:val="0057380B"/>
    <w:rsid w:val="00574B2D"/>
    <w:rsid w:val="005776D4"/>
    <w:rsid w:val="00580040"/>
    <w:rsid w:val="00580C9E"/>
    <w:rsid w:val="005825C3"/>
    <w:rsid w:val="00583FD6"/>
    <w:rsid w:val="0058423F"/>
    <w:rsid w:val="00584468"/>
    <w:rsid w:val="00584B85"/>
    <w:rsid w:val="00584C58"/>
    <w:rsid w:val="00585A9F"/>
    <w:rsid w:val="00586009"/>
    <w:rsid w:val="00586426"/>
    <w:rsid w:val="00586D8B"/>
    <w:rsid w:val="0059028B"/>
    <w:rsid w:val="00591C24"/>
    <w:rsid w:val="00591C90"/>
    <w:rsid w:val="0059236E"/>
    <w:rsid w:val="0059248D"/>
    <w:rsid w:val="0059271D"/>
    <w:rsid w:val="00594E61"/>
    <w:rsid w:val="00595266"/>
    <w:rsid w:val="0059724E"/>
    <w:rsid w:val="00597B09"/>
    <w:rsid w:val="005A139F"/>
    <w:rsid w:val="005A1C5A"/>
    <w:rsid w:val="005A2808"/>
    <w:rsid w:val="005A44E7"/>
    <w:rsid w:val="005A58D8"/>
    <w:rsid w:val="005A66D7"/>
    <w:rsid w:val="005A7E98"/>
    <w:rsid w:val="005B04B4"/>
    <w:rsid w:val="005B15FA"/>
    <w:rsid w:val="005B1FC1"/>
    <w:rsid w:val="005B2097"/>
    <w:rsid w:val="005B22B6"/>
    <w:rsid w:val="005B233A"/>
    <w:rsid w:val="005B2EE8"/>
    <w:rsid w:val="005B3AD8"/>
    <w:rsid w:val="005B7D0B"/>
    <w:rsid w:val="005C0D62"/>
    <w:rsid w:val="005C1A7F"/>
    <w:rsid w:val="005C1ABF"/>
    <w:rsid w:val="005C2296"/>
    <w:rsid w:val="005C2494"/>
    <w:rsid w:val="005C2E73"/>
    <w:rsid w:val="005C5ADF"/>
    <w:rsid w:val="005C5B35"/>
    <w:rsid w:val="005C731A"/>
    <w:rsid w:val="005D0606"/>
    <w:rsid w:val="005D0CC3"/>
    <w:rsid w:val="005D167A"/>
    <w:rsid w:val="005D170D"/>
    <w:rsid w:val="005D1DB7"/>
    <w:rsid w:val="005D3928"/>
    <w:rsid w:val="005D3984"/>
    <w:rsid w:val="005D3F16"/>
    <w:rsid w:val="005D4E68"/>
    <w:rsid w:val="005D593E"/>
    <w:rsid w:val="005D5AA2"/>
    <w:rsid w:val="005D6151"/>
    <w:rsid w:val="005D713A"/>
    <w:rsid w:val="005D7D26"/>
    <w:rsid w:val="005E23FB"/>
    <w:rsid w:val="005E278A"/>
    <w:rsid w:val="005E27BC"/>
    <w:rsid w:val="005E2E10"/>
    <w:rsid w:val="005E30D2"/>
    <w:rsid w:val="005E4419"/>
    <w:rsid w:val="005E51BB"/>
    <w:rsid w:val="005E52F7"/>
    <w:rsid w:val="005E76C7"/>
    <w:rsid w:val="005E7ACC"/>
    <w:rsid w:val="005F0339"/>
    <w:rsid w:val="005F0B37"/>
    <w:rsid w:val="005F1B1B"/>
    <w:rsid w:val="005F2DBF"/>
    <w:rsid w:val="005F381E"/>
    <w:rsid w:val="005F4064"/>
    <w:rsid w:val="005F43F7"/>
    <w:rsid w:val="005F573E"/>
    <w:rsid w:val="005F5AA1"/>
    <w:rsid w:val="005F5F12"/>
    <w:rsid w:val="005F5FDA"/>
    <w:rsid w:val="005F651E"/>
    <w:rsid w:val="005F715C"/>
    <w:rsid w:val="005F71D2"/>
    <w:rsid w:val="005F7255"/>
    <w:rsid w:val="005F7D3F"/>
    <w:rsid w:val="005F7E5D"/>
    <w:rsid w:val="00600E30"/>
    <w:rsid w:val="00603C1C"/>
    <w:rsid w:val="00604F7E"/>
    <w:rsid w:val="00605A4F"/>
    <w:rsid w:val="00605E75"/>
    <w:rsid w:val="00607010"/>
    <w:rsid w:val="006110CA"/>
    <w:rsid w:val="00611BFD"/>
    <w:rsid w:val="006126E3"/>
    <w:rsid w:val="0061283A"/>
    <w:rsid w:val="00616871"/>
    <w:rsid w:val="00616EC7"/>
    <w:rsid w:val="00617893"/>
    <w:rsid w:val="00620019"/>
    <w:rsid w:val="006207CC"/>
    <w:rsid w:val="006208F6"/>
    <w:rsid w:val="00621073"/>
    <w:rsid w:val="00622DDE"/>
    <w:rsid w:val="00624C6D"/>
    <w:rsid w:val="00625D9B"/>
    <w:rsid w:val="0062686D"/>
    <w:rsid w:val="00626A9D"/>
    <w:rsid w:val="00626E6F"/>
    <w:rsid w:val="006276FC"/>
    <w:rsid w:val="006303FE"/>
    <w:rsid w:val="006307C7"/>
    <w:rsid w:val="006308BA"/>
    <w:rsid w:val="00633C92"/>
    <w:rsid w:val="00634EDB"/>
    <w:rsid w:val="00635DBF"/>
    <w:rsid w:val="0064054A"/>
    <w:rsid w:val="00641A37"/>
    <w:rsid w:val="00641CB5"/>
    <w:rsid w:val="00641F32"/>
    <w:rsid w:val="006423CC"/>
    <w:rsid w:val="0064241F"/>
    <w:rsid w:val="00642A56"/>
    <w:rsid w:val="00642B87"/>
    <w:rsid w:val="00642D63"/>
    <w:rsid w:val="00642EDF"/>
    <w:rsid w:val="00643F73"/>
    <w:rsid w:val="006448B2"/>
    <w:rsid w:val="006479A9"/>
    <w:rsid w:val="00647B8E"/>
    <w:rsid w:val="00650963"/>
    <w:rsid w:val="0065101A"/>
    <w:rsid w:val="006518CC"/>
    <w:rsid w:val="00651B29"/>
    <w:rsid w:val="0065276A"/>
    <w:rsid w:val="0065375C"/>
    <w:rsid w:val="00653CF5"/>
    <w:rsid w:val="00654608"/>
    <w:rsid w:val="006546ED"/>
    <w:rsid w:val="00655843"/>
    <w:rsid w:val="00655B50"/>
    <w:rsid w:val="00656786"/>
    <w:rsid w:val="006570B2"/>
    <w:rsid w:val="0065721A"/>
    <w:rsid w:val="00657D22"/>
    <w:rsid w:val="00657E14"/>
    <w:rsid w:val="006609AB"/>
    <w:rsid w:val="00661916"/>
    <w:rsid w:val="006626B3"/>
    <w:rsid w:val="0066419F"/>
    <w:rsid w:val="006647C4"/>
    <w:rsid w:val="00665196"/>
    <w:rsid w:val="00665388"/>
    <w:rsid w:val="006664D2"/>
    <w:rsid w:val="00667CD0"/>
    <w:rsid w:val="00670897"/>
    <w:rsid w:val="00672D02"/>
    <w:rsid w:val="00673785"/>
    <w:rsid w:val="00673801"/>
    <w:rsid w:val="00673F67"/>
    <w:rsid w:val="006746A4"/>
    <w:rsid w:val="00674D83"/>
    <w:rsid w:val="00675D07"/>
    <w:rsid w:val="00676180"/>
    <w:rsid w:val="006762B3"/>
    <w:rsid w:val="00676D6E"/>
    <w:rsid w:val="00676DEA"/>
    <w:rsid w:val="00677F4F"/>
    <w:rsid w:val="00680791"/>
    <w:rsid w:val="00680A87"/>
    <w:rsid w:val="00681B37"/>
    <w:rsid w:val="00682DEE"/>
    <w:rsid w:val="006833F0"/>
    <w:rsid w:val="006853DA"/>
    <w:rsid w:val="00685570"/>
    <w:rsid w:val="00686831"/>
    <w:rsid w:val="00687F0D"/>
    <w:rsid w:val="006909C3"/>
    <w:rsid w:val="0069179E"/>
    <w:rsid w:val="00694381"/>
    <w:rsid w:val="006949F8"/>
    <w:rsid w:val="00695726"/>
    <w:rsid w:val="0069690D"/>
    <w:rsid w:val="00697814"/>
    <w:rsid w:val="00697A51"/>
    <w:rsid w:val="00697F95"/>
    <w:rsid w:val="006A0E2C"/>
    <w:rsid w:val="006A259C"/>
    <w:rsid w:val="006A2A59"/>
    <w:rsid w:val="006A2D38"/>
    <w:rsid w:val="006A2FCF"/>
    <w:rsid w:val="006A319A"/>
    <w:rsid w:val="006A3820"/>
    <w:rsid w:val="006A38A7"/>
    <w:rsid w:val="006A7E9E"/>
    <w:rsid w:val="006B0635"/>
    <w:rsid w:val="006B0A75"/>
    <w:rsid w:val="006B2081"/>
    <w:rsid w:val="006B2A8D"/>
    <w:rsid w:val="006B2DEA"/>
    <w:rsid w:val="006B3B96"/>
    <w:rsid w:val="006B5A9B"/>
    <w:rsid w:val="006B5D33"/>
    <w:rsid w:val="006B5D83"/>
    <w:rsid w:val="006B5EEA"/>
    <w:rsid w:val="006B648C"/>
    <w:rsid w:val="006B64E9"/>
    <w:rsid w:val="006B7431"/>
    <w:rsid w:val="006B7B8E"/>
    <w:rsid w:val="006C07EC"/>
    <w:rsid w:val="006C12A6"/>
    <w:rsid w:val="006C2C77"/>
    <w:rsid w:val="006C415B"/>
    <w:rsid w:val="006C4642"/>
    <w:rsid w:val="006C56E7"/>
    <w:rsid w:val="006C6304"/>
    <w:rsid w:val="006C73A9"/>
    <w:rsid w:val="006C740A"/>
    <w:rsid w:val="006C7F0E"/>
    <w:rsid w:val="006D0A06"/>
    <w:rsid w:val="006D0B29"/>
    <w:rsid w:val="006D17D1"/>
    <w:rsid w:val="006D18C6"/>
    <w:rsid w:val="006D2F82"/>
    <w:rsid w:val="006D3BAD"/>
    <w:rsid w:val="006D3E8C"/>
    <w:rsid w:val="006D504B"/>
    <w:rsid w:val="006E04BA"/>
    <w:rsid w:val="006E0716"/>
    <w:rsid w:val="006E0D1E"/>
    <w:rsid w:val="006E17EF"/>
    <w:rsid w:val="006E2827"/>
    <w:rsid w:val="006E340C"/>
    <w:rsid w:val="006E3CDB"/>
    <w:rsid w:val="006E44C3"/>
    <w:rsid w:val="006E4B8D"/>
    <w:rsid w:val="006E4E54"/>
    <w:rsid w:val="006E577F"/>
    <w:rsid w:val="006E597F"/>
    <w:rsid w:val="006E5FAE"/>
    <w:rsid w:val="006E6240"/>
    <w:rsid w:val="006E7213"/>
    <w:rsid w:val="006E7D53"/>
    <w:rsid w:val="006F0536"/>
    <w:rsid w:val="006F0609"/>
    <w:rsid w:val="006F17C4"/>
    <w:rsid w:val="006F18C7"/>
    <w:rsid w:val="006F197C"/>
    <w:rsid w:val="006F1DE7"/>
    <w:rsid w:val="006F2303"/>
    <w:rsid w:val="006F3D5F"/>
    <w:rsid w:val="006F445D"/>
    <w:rsid w:val="006F457F"/>
    <w:rsid w:val="006F4596"/>
    <w:rsid w:val="006F4736"/>
    <w:rsid w:val="006F4853"/>
    <w:rsid w:val="006F4E46"/>
    <w:rsid w:val="006F55B4"/>
    <w:rsid w:val="006F65E6"/>
    <w:rsid w:val="006F6DB5"/>
    <w:rsid w:val="006F6E95"/>
    <w:rsid w:val="006F6F20"/>
    <w:rsid w:val="006F73E9"/>
    <w:rsid w:val="006F7B83"/>
    <w:rsid w:val="007000A2"/>
    <w:rsid w:val="007016DA"/>
    <w:rsid w:val="00701FD1"/>
    <w:rsid w:val="00702A0D"/>
    <w:rsid w:val="00702E7F"/>
    <w:rsid w:val="007038C2"/>
    <w:rsid w:val="00703FE7"/>
    <w:rsid w:val="00705727"/>
    <w:rsid w:val="00705ED6"/>
    <w:rsid w:val="007108AD"/>
    <w:rsid w:val="00712109"/>
    <w:rsid w:val="00712678"/>
    <w:rsid w:val="00713CFF"/>
    <w:rsid w:val="007140FE"/>
    <w:rsid w:val="00714673"/>
    <w:rsid w:val="00714F34"/>
    <w:rsid w:val="007153E6"/>
    <w:rsid w:val="00717B2F"/>
    <w:rsid w:val="007202A1"/>
    <w:rsid w:val="00721E84"/>
    <w:rsid w:val="00721F7E"/>
    <w:rsid w:val="007227A2"/>
    <w:rsid w:val="00723C2E"/>
    <w:rsid w:val="007240C1"/>
    <w:rsid w:val="00724F22"/>
    <w:rsid w:val="00725669"/>
    <w:rsid w:val="0072709F"/>
    <w:rsid w:val="007277BF"/>
    <w:rsid w:val="00727A1E"/>
    <w:rsid w:val="00727A9A"/>
    <w:rsid w:val="0073027C"/>
    <w:rsid w:val="0073042B"/>
    <w:rsid w:val="00731386"/>
    <w:rsid w:val="00731413"/>
    <w:rsid w:val="00732230"/>
    <w:rsid w:val="007336F9"/>
    <w:rsid w:val="00734FED"/>
    <w:rsid w:val="00735999"/>
    <w:rsid w:val="0073637A"/>
    <w:rsid w:val="00737497"/>
    <w:rsid w:val="00737B5A"/>
    <w:rsid w:val="0074084B"/>
    <w:rsid w:val="007408AA"/>
    <w:rsid w:val="0074162E"/>
    <w:rsid w:val="00741795"/>
    <w:rsid w:val="007423D8"/>
    <w:rsid w:val="007432A9"/>
    <w:rsid w:val="0074341B"/>
    <w:rsid w:val="00743471"/>
    <w:rsid w:val="00744842"/>
    <w:rsid w:val="007448E7"/>
    <w:rsid w:val="00745157"/>
    <w:rsid w:val="0074590B"/>
    <w:rsid w:val="007466C4"/>
    <w:rsid w:val="0074718A"/>
    <w:rsid w:val="0074773E"/>
    <w:rsid w:val="0074780F"/>
    <w:rsid w:val="0074787C"/>
    <w:rsid w:val="00747971"/>
    <w:rsid w:val="007516A6"/>
    <w:rsid w:val="00752D52"/>
    <w:rsid w:val="00753082"/>
    <w:rsid w:val="0075433F"/>
    <w:rsid w:val="00756769"/>
    <w:rsid w:val="00756C09"/>
    <w:rsid w:val="00756D9D"/>
    <w:rsid w:val="00757D22"/>
    <w:rsid w:val="00757E29"/>
    <w:rsid w:val="00757F33"/>
    <w:rsid w:val="00760BF3"/>
    <w:rsid w:val="00762045"/>
    <w:rsid w:val="00762A3E"/>
    <w:rsid w:val="00767536"/>
    <w:rsid w:val="00767579"/>
    <w:rsid w:val="00770168"/>
    <w:rsid w:val="007708D9"/>
    <w:rsid w:val="00770AAF"/>
    <w:rsid w:val="00771D52"/>
    <w:rsid w:val="00771F92"/>
    <w:rsid w:val="00772E1F"/>
    <w:rsid w:val="00774AE1"/>
    <w:rsid w:val="00781438"/>
    <w:rsid w:val="00782A4C"/>
    <w:rsid w:val="007831F2"/>
    <w:rsid w:val="0078321F"/>
    <w:rsid w:val="00784819"/>
    <w:rsid w:val="0078541D"/>
    <w:rsid w:val="007869AB"/>
    <w:rsid w:val="0078708F"/>
    <w:rsid w:val="007879BE"/>
    <w:rsid w:val="00792AE7"/>
    <w:rsid w:val="00793400"/>
    <w:rsid w:val="00793E2C"/>
    <w:rsid w:val="007946D2"/>
    <w:rsid w:val="00796A38"/>
    <w:rsid w:val="007A0012"/>
    <w:rsid w:val="007A0630"/>
    <w:rsid w:val="007A0723"/>
    <w:rsid w:val="007A09C4"/>
    <w:rsid w:val="007A0D20"/>
    <w:rsid w:val="007A0DB0"/>
    <w:rsid w:val="007A1E5F"/>
    <w:rsid w:val="007A237C"/>
    <w:rsid w:val="007A2D33"/>
    <w:rsid w:val="007A3238"/>
    <w:rsid w:val="007A3923"/>
    <w:rsid w:val="007A3C10"/>
    <w:rsid w:val="007A3C21"/>
    <w:rsid w:val="007A3F15"/>
    <w:rsid w:val="007A4F79"/>
    <w:rsid w:val="007A5EE3"/>
    <w:rsid w:val="007B14E6"/>
    <w:rsid w:val="007B1A14"/>
    <w:rsid w:val="007B1EF4"/>
    <w:rsid w:val="007B29D0"/>
    <w:rsid w:val="007B3927"/>
    <w:rsid w:val="007B54F2"/>
    <w:rsid w:val="007B5A44"/>
    <w:rsid w:val="007B5AB7"/>
    <w:rsid w:val="007B60A2"/>
    <w:rsid w:val="007B63CA"/>
    <w:rsid w:val="007B65E6"/>
    <w:rsid w:val="007C08AF"/>
    <w:rsid w:val="007C2C9E"/>
    <w:rsid w:val="007C38EC"/>
    <w:rsid w:val="007C5C1E"/>
    <w:rsid w:val="007C5DC0"/>
    <w:rsid w:val="007C6DAA"/>
    <w:rsid w:val="007C70D1"/>
    <w:rsid w:val="007C7424"/>
    <w:rsid w:val="007C746D"/>
    <w:rsid w:val="007C7A27"/>
    <w:rsid w:val="007D05AE"/>
    <w:rsid w:val="007D110C"/>
    <w:rsid w:val="007D2237"/>
    <w:rsid w:val="007D2912"/>
    <w:rsid w:val="007D2F9F"/>
    <w:rsid w:val="007D4B1E"/>
    <w:rsid w:val="007D4D47"/>
    <w:rsid w:val="007D6533"/>
    <w:rsid w:val="007D756F"/>
    <w:rsid w:val="007E0CAE"/>
    <w:rsid w:val="007E39CD"/>
    <w:rsid w:val="007E432E"/>
    <w:rsid w:val="007E59C0"/>
    <w:rsid w:val="007E681E"/>
    <w:rsid w:val="007E6BDC"/>
    <w:rsid w:val="007E6C5B"/>
    <w:rsid w:val="007E6F1F"/>
    <w:rsid w:val="007E74D8"/>
    <w:rsid w:val="007E7C42"/>
    <w:rsid w:val="007E7E86"/>
    <w:rsid w:val="007F0C22"/>
    <w:rsid w:val="007F1BC6"/>
    <w:rsid w:val="007F2D38"/>
    <w:rsid w:val="007F356A"/>
    <w:rsid w:val="007F39C5"/>
    <w:rsid w:val="007F3D30"/>
    <w:rsid w:val="007F43F0"/>
    <w:rsid w:val="007F5676"/>
    <w:rsid w:val="007F5B17"/>
    <w:rsid w:val="007F705B"/>
    <w:rsid w:val="007F7A9A"/>
    <w:rsid w:val="007F7CFB"/>
    <w:rsid w:val="00800E47"/>
    <w:rsid w:val="00801108"/>
    <w:rsid w:val="008011F1"/>
    <w:rsid w:val="00801833"/>
    <w:rsid w:val="00801AC5"/>
    <w:rsid w:val="008029BE"/>
    <w:rsid w:val="00802EDF"/>
    <w:rsid w:val="00802F3E"/>
    <w:rsid w:val="0080387D"/>
    <w:rsid w:val="00803A19"/>
    <w:rsid w:val="00805E6E"/>
    <w:rsid w:val="00806A6A"/>
    <w:rsid w:val="00806C63"/>
    <w:rsid w:val="008074D1"/>
    <w:rsid w:val="00807F3A"/>
    <w:rsid w:val="00810499"/>
    <w:rsid w:val="008109D6"/>
    <w:rsid w:val="00811041"/>
    <w:rsid w:val="00812433"/>
    <w:rsid w:val="00812747"/>
    <w:rsid w:val="008131B7"/>
    <w:rsid w:val="0081401F"/>
    <w:rsid w:val="00814B4F"/>
    <w:rsid w:val="0081588C"/>
    <w:rsid w:val="008163A6"/>
    <w:rsid w:val="00816ED6"/>
    <w:rsid w:val="008179AA"/>
    <w:rsid w:val="00820213"/>
    <w:rsid w:val="00820425"/>
    <w:rsid w:val="0082116B"/>
    <w:rsid w:val="00821DC5"/>
    <w:rsid w:val="00822062"/>
    <w:rsid w:val="00824F57"/>
    <w:rsid w:val="00826A1F"/>
    <w:rsid w:val="008302FF"/>
    <w:rsid w:val="00830665"/>
    <w:rsid w:val="008308A4"/>
    <w:rsid w:val="0083168D"/>
    <w:rsid w:val="00833E89"/>
    <w:rsid w:val="00833EBD"/>
    <w:rsid w:val="00834345"/>
    <w:rsid w:val="008367C2"/>
    <w:rsid w:val="00836BD6"/>
    <w:rsid w:val="008377E2"/>
    <w:rsid w:val="008404A0"/>
    <w:rsid w:val="008412E8"/>
    <w:rsid w:val="00842B1B"/>
    <w:rsid w:val="0084578E"/>
    <w:rsid w:val="00845DFD"/>
    <w:rsid w:val="008503E9"/>
    <w:rsid w:val="00851D77"/>
    <w:rsid w:val="00852467"/>
    <w:rsid w:val="00852D6E"/>
    <w:rsid w:val="00852DFE"/>
    <w:rsid w:val="0085343B"/>
    <w:rsid w:val="008539C0"/>
    <w:rsid w:val="00853A50"/>
    <w:rsid w:val="00854D02"/>
    <w:rsid w:val="008569F6"/>
    <w:rsid w:val="00856A25"/>
    <w:rsid w:val="00856C49"/>
    <w:rsid w:val="00856E5E"/>
    <w:rsid w:val="00861249"/>
    <w:rsid w:val="00861BF9"/>
    <w:rsid w:val="008623E3"/>
    <w:rsid w:val="008634E9"/>
    <w:rsid w:val="008646D7"/>
    <w:rsid w:val="0086665F"/>
    <w:rsid w:val="00866904"/>
    <w:rsid w:val="00866C33"/>
    <w:rsid w:val="00870277"/>
    <w:rsid w:val="00870771"/>
    <w:rsid w:val="00870A63"/>
    <w:rsid w:val="00871A8E"/>
    <w:rsid w:val="00872133"/>
    <w:rsid w:val="00872C59"/>
    <w:rsid w:val="008734FB"/>
    <w:rsid w:val="00873521"/>
    <w:rsid w:val="0087423D"/>
    <w:rsid w:val="00874438"/>
    <w:rsid w:val="008748C3"/>
    <w:rsid w:val="00875512"/>
    <w:rsid w:val="008769AB"/>
    <w:rsid w:val="0087768B"/>
    <w:rsid w:val="00877884"/>
    <w:rsid w:val="008817E3"/>
    <w:rsid w:val="00881B91"/>
    <w:rsid w:val="00881EC6"/>
    <w:rsid w:val="00882F2D"/>
    <w:rsid w:val="008830F8"/>
    <w:rsid w:val="00884300"/>
    <w:rsid w:val="00884ABC"/>
    <w:rsid w:val="00885127"/>
    <w:rsid w:val="008854A6"/>
    <w:rsid w:val="00886109"/>
    <w:rsid w:val="00886211"/>
    <w:rsid w:val="008868DA"/>
    <w:rsid w:val="00886DC1"/>
    <w:rsid w:val="00886F47"/>
    <w:rsid w:val="0088748B"/>
    <w:rsid w:val="008915E6"/>
    <w:rsid w:val="00891F87"/>
    <w:rsid w:val="00892326"/>
    <w:rsid w:val="008935FF"/>
    <w:rsid w:val="00893B85"/>
    <w:rsid w:val="00893B94"/>
    <w:rsid w:val="0089588C"/>
    <w:rsid w:val="008A1402"/>
    <w:rsid w:val="008A171D"/>
    <w:rsid w:val="008A199A"/>
    <w:rsid w:val="008A1C23"/>
    <w:rsid w:val="008A1C68"/>
    <w:rsid w:val="008A3439"/>
    <w:rsid w:val="008A3D67"/>
    <w:rsid w:val="008A40A2"/>
    <w:rsid w:val="008A4142"/>
    <w:rsid w:val="008A46B7"/>
    <w:rsid w:val="008A5D4A"/>
    <w:rsid w:val="008A5D64"/>
    <w:rsid w:val="008A69B9"/>
    <w:rsid w:val="008A73B5"/>
    <w:rsid w:val="008A768C"/>
    <w:rsid w:val="008B03C1"/>
    <w:rsid w:val="008B1C25"/>
    <w:rsid w:val="008B2264"/>
    <w:rsid w:val="008B30E8"/>
    <w:rsid w:val="008B57AA"/>
    <w:rsid w:val="008B7DB1"/>
    <w:rsid w:val="008C1A63"/>
    <w:rsid w:val="008C1BAB"/>
    <w:rsid w:val="008C20B4"/>
    <w:rsid w:val="008C2754"/>
    <w:rsid w:val="008C4024"/>
    <w:rsid w:val="008C4A35"/>
    <w:rsid w:val="008C5920"/>
    <w:rsid w:val="008C6941"/>
    <w:rsid w:val="008C7F06"/>
    <w:rsid w:val="008D0AD8"/>
    <w:rsid w:val="008D0F49"/>
    <w:rsid w:val="008D1111"/>
    <w:rsid w:val="008D14D0"/>
    <w:rsid w:val="008D1B1C"/>
    <w:rsid w:val="008D242E"/>
    <w:rsid w:val="008D2F42"/>
    <w:rsid w:val="008D3ACB"/>
    <w:rsid w:val="008D3D2A"/>
    <w:rsid w:val="008D4D4B"/>
    <w:rsid w:val="008D5F4C"/>
    <w:rsid w:val="008D6D5B"/>
    <w:rsid w:val="008D7001"/>
    <w:rsid w:val="008E1D6D"/>
    <w:rsid w:val="008E2D52"/>
    <w:rsid w:val="008E2DAB"/>
    <w:rsid w:val="008E3512"/>
    <w:rsid w:val="008E53A8"/>
    <w:rsid w:val="008E5910"/>
    <w:rsid w:val="008E6075"/>
    <w:rsid w:val="008E62B9"/>
    <w:rsid w:val="008E68CC"/>
    <w:rsid w:val="008E7B1F"/>
    <w:rsid w:val="008E7B8C"/>
    <w:rsid w:val="008F0445"/>
    <w:rsid w:val="008F050D"/>
    <w:rsid w:val="008F1168"/>
    <w:rsid w:val="008F1D27"/>
    <w:rsid w:val="008F44A6"/>
    <w:rsid w:val="008F45CE"/>
    <w:rsid w:val="008F54BA"/>
    <w:rsid w:val="008F55E8"/>
    <w:rsid w:val="008F5A9B"/>
    <w:rsid w:val="008F7C37"/>
    <w:rsid w:val="00900553"/>
    <w:rsid w:val="00901C28"/>
    <w:rsid w:val="009022A6"/>
    <w:rsid w:val="00902750"/>
    <w:rsid w:val="00902CC5"/>
    <w:rsid w:val="00906339"/>
    <w:rsid w:val="009064D1"/>
    <w:rsid w:val="0090675B"/>
    <w:rsid w:val="009078CA"/>
    <w:rsid w:val="00907E26"/>
    <w:rsid w:val="0091016A"/>
    <w:rsid w:val="0091105C"/>
    <w:rsid w:val="009125B7"/>
    <w:rsid w:val="00912E6F"/>
    <w:rsid w:val="00913D6A"/>
    <w:rsid w:val="00915034"/>
    <w:rsid w:val="009154CE"/>
    <w:rsid w:val="0091561B"/>
    <w:rsid w:val="00915CF4"/>
    <w:rsid w:val="00916482"/>
    <w:rsid w:val="00917237"/>
    <w:rsid w:val="00917950"/>
    <w:rsid w:val="00917A23"/>
    <w:rsid w:val="00917AC5"/>
    <w:rsid w:val="0092042F"/>
    <w:rsid w:val="00921EE9"/>
    <w:rsid w:val="0092214D"/>
    <w:rsid w:val="00922D8B"/>
    <w:rsid w:val="00923290"/>
    <w:rsid w:val="00924093"/>
    <w:rsid w:val="0092413D"/>
    <w:rsid w:val="009248E4"/>
    <w:rsid w:val="00924957"/>
    <w:rsid w:val="00925AF3"/>
    <w:rsid w:val="00925F32"/>
    <w:rsid w:val="00926D45"/>
    <w:rsid w:val="00927476"/>
    <w:rsid w:val="00930EB8"/>
    <w:rsid w:val="00931060"/>
    <w:rsid w:val="0093247E"/>
    <w:rsid w:val="00934678"/>
    <w:rsid w:val="009346E7"/>
    <w:rsid w:val="00936D85"/>
    <w:rsid w:val="00937227"/>
    <w:rsid w:val="00937413"/>
    <w:rsid w:val="00937A61"/>
    <w:rsid w:val="00940D2B"/>
    <w:rsid w:val="00943D0B"/>
    <w:rsid w:val="009446A8"/>
    <w:rsid w:val="009462E3"/>
    <w:rsid w:val="00946536"/>
    <w:rsid w:val="00946719"/>
    <w:rsid w:val="00946E63"/>
    <w:rsid w:val="009504C9"/>
    <w:rsid w:val="00951B37"/>
    <w:rsid w:val="00952649"/>
    <w:rsid w:val="009527AA"/>
    <w:rsid w:val="009538DE"/>
    <w:rsid w:val="00956320"/>
    <w:rsid w:val="0095664B"/>
    <w:rsid w:val="00956D53"/>
    <w:rsid w:val="00956DE8"/>
    <w:rsid w:val="00960EAB"/>
    <w:rsid w:val="00961665"/>
    <w:rsid w:val="00961996"/>
    <w:rsid w:val="00962B50"/>
    <w:rsid w:val="00962D8D"/>
    <w:rsid w:val="00963FB2"/>
    <w:rsid w:val="009641ED"/>
    <w:rsid w:val="009647B9"/>
    <w:rsid w:val="00967002"/>
    <w:rsid w:val="009678E4"/>
    <w:rsid w:val="00971646"/>
    <w:rsid w:val="00972222"/>
    <w:rsid w:val="009725AD"/>
    <w:rsid w:val="00972719"/>
    <w:rsid w:val="00973B0D"/>
    <w:rsid w:val="00974141"/>
    <w:rsid w:val="00975AD2"/>
    <w:rsid w:val="00975FFB"/>
    <w:rsid w:val="0097638A"/>
    <w:rsid w:val="009775A6"/>
    <w:rsid w:val="009779FC"/>
    <w:rsid w:val="00977D49"/>
    <w:rsid w:val="00980095"/>
    <w:rsid w:val="0098188C"/>
    <w:rsid w:val="00981A8F"/>
    <w:rsid w:val="00981C9A"/>
    <w:rsid w:val="00983D4B"/>
    <w:rsid w:val="00983E22"/>
    <w:rsid w:val="00984049"/>
    <w:rsid w:val="00984387"/>
    <w:rsid w:val="00984E9C"/>
    <w:rsid w:val="00985BAC"/>
    <w:rsid w:val="00985C66"/>
    <w:rsid w:val="00985C83"/>
    <w:rsid w:val="00985EC3"/>
    <w:rsid w:val="009870B0"/>
    <w:rsid w:val="00987631"/>
    <w:rsid w:val="00990BDF"/>
    <w:rsid w:val="009917AD"/>
    <w:rsid w:val="00992227"/>
    <w:rsid w:val="00994395"/>
    <w:rsid w:val="009952D8"/>
    <w:rsid w:val="00995EEA"/>
    <w:rsid w:val="009A01E3"/>
    <w:rsid w:val="009A1A41"/>
    <w:rsid w:val="009A23FA"/>
    <w:rsid w:val="009A2FCF"/>
    <w:rsid w:val="009A577E"/>
    <w:rsid w:val="009A6865"/>
    <w:rsid w:val="009A6FAB"/>
    <w:rsid w:val="009A6FCB"/>
    <w:rsid w:val="009A78B9"/>
    <w:rsid w:val="009A7ECE"/>
    <w:rsid w:val="009B0821"/>
    <w:rsid w:val="009B0B65"/>
    <w:rsid w:val="009B186A"/>
    <w:rsid w:val="009B1A9F"/>
    <w:rsid w:val="009B1B2C"/>
    <w:rsid w:val="009B26AC"/>
    <w:rsid w:val="009B355C"/>
    <w:rsid w:val="009B3A6A"/>
    <w:rsid w:val="009B48BB"/>
    <w:rsid w:val="009B526F"/>
    <w:rsid w:val="009B6F91"/>
    <w:rsid w:val="009B73E1"/>
    <w:rsid w:val="009B7616"/>
    <w:rsid w:val="009C0495"/>
    <w:rsid w:val="009C09E6"/>
    <w:rsid w:val="009C1166"/>
    <w:rsid w:val="009C1F22"/>
    <w:rsid w:val="009C2A75"/>
    <w:rsid w:val="009C2B73"/>
    <w:rsid w:val="009C2C5C"/>
    <w:rsid w:val="009C2F73"/>
    <w:rsid w:val="009C4B6D"/>
    <w:rsid w:val="009C6435"/>
    <w:rsid w:val="009D039E"/>
    <w:rsid w:val="009D0537"/>
    <w:rsid w:val="009D0EF3"/>
    <w:rsid w:val="009D3828"/>
    <w:rsid w:val="009D42D3"/>
    <w:rsid w:val="009E0AEF"/>
    <w:rsid w:val="009E14AF"/>
    <w:rsid w:val="009E14FC"/>
    <w:rsid w:val="009E2376"/>
    <w:rsid w:val="009E2CFD"/>
    <w:rsid w:val="009E3B1A"/>
    <w:rsid w:val="009E3E73"/>
    <w:rsid w:val="009E3E9B"/>
    <w:rsid w:val="009E4A2F"/>
    <w:rsid w:val="009E5B16"/>
    <w:rsid w:val="009F0EBB"/>
    <w:rsid w:val="009F41EB"/>
    <w:rsid w:val="009F46B4"/>
    <w:rsid w:val="009F6011"/>
    <w:rsid w:val="00A00739"/>
    <w:rsid w:val="00A008BD"/>
    <w:rsid w:val="00A00918"/>
    <w:rsid w:val="00A00EE3"/>
    <w:rsid w:val="00A012F3"/>
    <w:rsid w:val="00A01AA5"/>
    <w:rsid w:val="00A01BD3"/>
    <w:rsid w:val="00A05DB9"/>
    <w:rsid w:val="00A05DD5"/>
    <w:rsid w:val="00A06524"/>
    <w:rsid w:val="00A06525"/>
    <w:rsid w:val="00A06815"/>
    <w:rsid w:val="00A06A2A"/>
    <w:rsid w:val="00A06FE8"/>
    <w:rsid w:val="00A1101B"/>
    <w:rsid w:val="00A1104A"/>
    <w:rsid w:val="00A1121C"/>
    <w:rsid w:val="00A1180E"/>
    <w:rsid w:val="00A12D27"/>
    <w:rsid w:val="00A133D1"/>
    <w:rsid w:val="00A1362A"/>
    <w:rsid w:val="00A13858"/>
    <w:rsid w:val="00A14088"/>
    <w:rsid w:val="00A14BD9"/>
    <w:rsid w:val="00A16876"/>
    <w:rsid w:val="00A16BF5"/>
    <w:rsid w:val="00A16EF1"/>
    <w:rsid w:val="00A17B8A"/>
    <w:rsid w:val="00A211EC"/>
    <w:rsid w:val="00A217CF"/>
    <w:rsid w:val="00A22250"/>
    <w:rsid w:val="00A233E5"/>
    <w:rsid w:val="00A23D6B"/>
    <w:rsid w:val="00A25CFC"/>
    <w:rsid w:val="00A272F3"/>
    <w:rsid w:val="00A276A9"/>
    <w:rsid w:val="00A27EEC"/>
    <w:rsid w:val="00A31B93"/>
    <w:rsid w:val="00A32266"/>
    <w:rsid w:val="00A325C6"/>
    <w:rsid w:val="00A331D0"/>
    <w:rsid w:val="00A34AAC"/>
    <w:rsid w:val="00A35231"/>
    <w:rsid w:val="00A353BD"/>
    <w:rsid w:val="00A356CD"/>
    <w:rsid w:val="00A40E5D"/>
    <w:rsid w:val="00A40F26"/>
    <w:rsid w:val="00A413C5"/>
    <w:rsid w:val="00A41B4D"/>
    <w:rsid w:val="00A430F6"/>
    <w:rsid w:val="00A440BE"/>
    <w:rsid w:val="00A45126"/>
    <w:rsid w:val="00A4556E"/>
    <w:rsid w:val="00A464A5"/>
    <w:rsid w:val="00A47E7D"/>
    <w:rsid w:val="00A5046F"/>
    <w:rsid w:val="00A5112D"/>
    <w:rsid w:val="00A51919"/>
    <w:rsid w:val="00A52F7D"/>
    <w:rsid w:val="00A5345D"/>
    <w:rsid w:val="00A536DD"/>
    <w:rsid w:val="00A5420A"/>
    <w:rsid w:val="00A5428C"/>
    <w:rsid w:val="00A55399"/>
    <w:rsid w:val="00A570B0"/>
    <w:rsid w:val="00A575F9"/>
    <w:rsid w:val="00A578F3"/>
    <w:rsid w:val="00A57C2C"/>
    <w:rsid w:val="00A62FAE"/>
    <w:rsid w:val="00A64E2A"/>
    <w:rsid w:val="00A65712"/>
    <w:rsid w:val="00A65D93"/>
    <w:rsid w:val="00A66E12"/>
    <w:rsid w:val="00A706CC"/>
    <w:rsid w:val="00A71C31"/>
    <w:rsid w:val="00A722C4"/>
    <w:rsid w:val="00A72E3C"/>
    <w:rsid w:val="00A7324C"/>
    <w:rsid w:val="00A737DF"/>
    <w:rsid w:val="00A744B3"/>
    <w:rsid w:val="00A753BE"/>
    <w:rsid w:val="00A75EA7"/>
    <w:rsid w:val="00A801E4"/>
    <w:rsid w:val="00A801FA"/>
    <w:rsid w:val="00A8037D"/>
    <w:rsid w:val="00A80BC6"/>
    <w:rsid w:val="00A80FE7"/>
    <w:rsid w:val="00A82268"/>
    <w:rsid w:val="00A836BF"/>
    <w:rsid w:val="00A84160"/>
    <w:rsid w:val="00A84278"/>
    <w:rsid w:val="00A85811"/>
    <w:rsid w:val="00A86932"/>
    <w:rsid w:val="00A86C6C"/>
    <w:rsid w:val="00A90E28"/>
    <w:rsid w:val="00A91430"/>
    <w:rsid w:val="00A91E67"/>
    <w:rsid w:val="00A923CE"/>
    <w:rsid w:val="00A92720"/>
    <w:rsid w:val="00A94E67"/>
    <w:rsid w:val="00A95A6A"/>
    <w:rsid w:val="00A96773"/>
    <w:rsid w:val="00A9793F"/>
    <w:rsid w:val="00AA0513"/>
    <w:rsid w:val="00AA29A2"/>
    <w:rsid w:val="00AA2B7D"/>
    <w:rsid w:val="00AA35F7"/>
    <w:rsid w:val="00AA366A"/>
    <w:rsid w:val="00AA398B"/>
    <w:rsid w:val="00AA47A6"/>
    <w:rsid w:val="00AA5EC6"/>
    <w:rsid w:val="00AA6E56"/>
    <w:rsid w:val="00AA6F8A"/>
    <w:rsid w:val="00AA71AD"/>
    <w:rsid w:val="00AA7756"/>
    <w:rsid w:val="00AB02F8"/>
    <w:rsid w:val="00AB095D"/>
    <w:rsid w:val="00AB1C7D"/>
    <w:rsid w:val="00AB1E0C"/>
    <w:rsid w:val="00AB217B"/>
    <w:rsid w:val="00AB2AE5"/>
    <w:rsid w:val="00AB344F"/>
    <w:rsid w:val="00AB34E0"/>
    <w:rsid w:val="00AB45C7"/>
    <w:rsid w:val="00AB47B7"/>
    <w:rsid w:val="00AB4B4F"/>
    <w:rsid w:val="00AB54F9"/>
    <w:rsid w:val="00AB5534"/>
    <w:rsid w:val="00AB56CB"/>
    <w:rsid w:val="00AB56CF"/>
    <w:rsid w:val="00AB6173"/>
    <w:rsid w:val="00AB7152"/>
    <w:rsid w:val="00AC0313"/>
    <w:rsid w:val="00AC0A67"/>
    <w:rsid w:val="00AC0CCA"/>
    <w:rsid w:val="00AC0D18"/>
    <w:rsid w:val="00AC141B"/>
    <w:rsid w:val="00AC3FF3"/>
    <w:rsid w:val="00AC4EB1"/>
    <w:rsid w:val="00AC505D"/>
    <w:rsid w:val="00AC5775"/>
    <w:rsid w:val="00AC5EB4"/>
    <w:rsid w:val="00AC66BF"/>
    <w:rsid w:val="00AC7A4B"/>
    <w:rsid w:val="00AD0004"/>
    <w:rsid w:val="00AD05D7"/>
    <w:rsid w:val="00AD4CE9"/>
    <w:rsid w:val="00AD51C2"/>
    <w:rsid w:val="00AD5EA5"/>
    <w:rsid w:val="00AD66F9"/>
    <w:rsid w:val="00AD6E7F"/>
    <w:rsid w:val="00AE04C1"/>
    <w:rsid w:val="00AE2D09"/>
    <w:rsid w:val="00AE7563"/>
    <w:rsid w:val="00AE7682"/>
    <w:rsid w:val="00AE78D3"/>
    <w:rsid w:val="00AF0171"/>
    <w:rsid w:val="00AF038F"/>
    <w:rsid w:val="00AF2509"/>
    <w:rsid w:val="00AF29A1"/>
    <w:rsid w:val="00AF3CFE"/>
    <w:rsid w:val="00AF3EF0"/>
    <w:rsid w:val="00AF59D6"/>
    <w:rsid w:val="00AF6C5D"/>
    <w:rsid w:val="00B002FC"/>
    <w:rsid w:val="00B01A35"/>
    <w:rsid w:val="00B024B8"/>
    <w:rsid w:val="00B02A55"/>
    <w:rsid w:val="00B034E6"/>
    <w:rsid w:val="00B04DCA"/>
    <w:rsid w:val="00B04F62"/>
    <w:rsid w:val="00B10C8C"/>
    <w:rsid w:val="00B11570"/>
    <w:rsid w:val="00B115CD"/>
    <w:rsid w:val="00B13C32"/>
    <w:rsid w:val="00B148DB"/>
    <w:rsid w:val="00B15D8C"/>
    <w:rsid w:val="00B17A56"/>
    <w:rsid w:val="00B212B1"/>
    <w:rsid w:val="00B21E80"/>
    <w:rsid w:val="00B22690"/>
    <w:rsid w:val="00B23AA5"/>
    <w:rsid w:val="00B26307"/>
    <w:rsid w:val="00B270F8"/>
    <w:rsid w:val="00B273C2"/>
    <w:rsid w:val="00B30107"/>
    <w:rsid w:val="00B303F2"/>
    <w:rsid w:val="00B31D05"/>
    <w:rsid w:val="00B3325F"/>
    <w:rsid w:val="00B33DC4"/>
    <w:rsid w:val="00B341A9"/>
    <w:rsid w:val="00B344B0"/>
    <w:rsid w:val="00B34B0B"/>
    <w:rsid w:val="00B36674"/>
    <w:rsid w:val="00B36ABB"/>
    <w:rsid w:val="00B36B70"/>
    <w:rsid w:val="00B40FDD"/>
    <w:rsid w:val="00B41AB5"/>
    <w:rsid w:val="00B41FB7"/>
    <w:rsid w:val="00B4459F"/>
    <w:rsid w:val="00B44920"/>
    <w:rsid w:val="00B44AA5"/>
    <w:rsid w:val="00B45796"/>
    <w:rsid w:val="00B458E7"/>
    <w:rsid w:val="00B4702E"/>
    <w:rsid w:val="00B477A1"/>
    <w:rsid w:val="00B479A2"/>
    <w:rsid w:val="00B5145A"/>
    <w:rsid w:val="00B51485"/>
    <w:rsid w:val="00B51B74"/>
    <w:rsid w:val="00B537F2"/>
    <w:rsid w:val="00B53999"/>
    <w:rsid w:val="00B544FA"/>
    <w:rsid w:val="00B54BF5"/>
    <w:rsid w:val="00B54DF6"/>
    <w:rsid w:val="00B55F77"/>
    <w:rsid w:val="00B57100"/>
    <w:rsid w:val="00B60FDC"/>
    <w:rsid w:val="00B60FEC"/>
    <w:rsid w:val="00B617F5"/>
    <w:rsid w:val="00B64CEB"/>
    <w:rsid w:val="00B650B9"/>
    <w:rsid w:val="00B65341"/>
    <w:rsid w:val="00B65436"/>
    <w:rsid w:val="00B65501"/>
    <w:rsid w:val="00B6576D"/>
    <w:rsid w:val="00B65AC5"/>
    <w:rsid w:val="00B65B31"/>
    <w:rsid w:val="00B6619A"/>
    <w:rsid w:val="00B71BE7"/>
    <w:rsid w:val="00B722C4"/>
    <w:rsid w:val="00B724D3"/>
    <w:rsid w:val="00B72C11"/>
    <w:rsid w:val="00B73A29"/>
    <w:rsid w:val="00B74F39"/>
    <w:rsid w:val="00B75765"/>
    <w:rsid w:val="00B75C38"/>
    <w:rsid w:val="00B76536"/>
    <w:rsid w:val="00B77413"/>
    <w:rsid w:val="00B77B89"/>
    <w:rsid w:val="00B80B40"/>
    <w:rsid w:val="00B80BA6"/>
    <w:rsid w:val="00B813D7"/>
    <w:rsid w:val="00B8266E"/>
    <w:rsid w:val="00B83138"/>
    <w:rsid w:val="00B83BBF"/>
    <w:rsid w:val="00B843F5"/>
    <w:rsid w:val="00B85A00"/>
    <w:rsid w:val="00B8646D"/>
    <w:rsid w:val="00B86835"/>
    <w:rsid w:val="00B86F09"/>
    <w:rsid w:val="00B90456"/>
    <w:rsid w:val="00B90DBA"/>
    <w:rsid w:val="00B90E39"/>
    <w:rsid w:val="00B91AC6"/>
    <w:rsid w:val="00B9245E"/>
    <w:rsid w:val="00B928F9"/>
    <w:rsid w:val="00B938D4"/>
    <w:rsid w:val="00B9402C"/>
    <w:rsid w:val="00B95128"/>
    <w:rsid w:val="00B95F08"/>
    <w:rsid w:val="00B97808"/>
    <w:rsid w:val="00B97B38"/>
    <w:rsid w:val="00BA00DE"/>
    <w:rsid w:val="00BA0ABA"/>
    <w:rsid w:val="00BA16CC"/>
    <w:rsid w:val="00BA2207"/>
    <w:rsid w:val="00BA290A"/>
    <w:rsid w:val="00BA35F9"/>
    <w:rsid w:val="00BA3667"/>
    <w:rsid w:val="00BA3716"/>
    <w:rsid w:val="00BA5D1E"/>
    <w:rsid w:val="00BA765D"/>
    <w:rsid w:val="00BA7A1E"/>
    <w:rsid w:val="00BB2784"/>
    <w:rsid w:val="00BB2A3C"/>
    <w:rsid w:val="00BB5187"/>
    <w:rsid w:val="00BB5A7F"/>
    <w:rsid w:val="00BB6CB1"/>
    <w:rsid w:val="00BB73B0"/>
    <w:rsid w:val="00BB77ED"/>
    <w:rsid w:val="00BB7958"/>
    <w:rsid w:val="00BC07DE"/>
    <w:rsid w:val="00BC0AC4"/>
    <w:rsid w:val="00BC12B3"/>
    <w:rsid w:val="00BC21C5"/>
    <w:rsid w:val="00BC2A72"/>
    <w:rsid w:val="00BC58D9"/>
    <w:rsid w:val="00BC6BD7"/>
    <w:rsid w:val="00BC6D48"/>
    <w:rsid w:val="00BD1245"/>
    <w:rsid w:val="00BD20DF"/>
    <w:rsid w:val="00BD2F79"/>
    <w:rsid w:val="00BD3652"/>
    <w:rsid w:val="00BD454B"/>
    <w:rsid w:val="00BD716B"/>
    <w:rsid w:val="00BD7D56"/>
    <w:rsid w:val="00BE0DBC"/>
    <w:rsid w:val="00BE279E"/>
    <w:rsid w:val="00BE2ECD"/>
    <w:rsid w:val="00BE3AFB"/>
    <w:rsid w:val="00BE3F4A"/>
    <w:rsid w:val="00BE46C8"/>
    <w:rsid w:val="00BE56EC"/>
    <w:rsid w:val="00BE61CF"/>
    <w:rsid w:val="00BE638F"/>
    <w:rsid w:val="00BF0DD8"/>
    <w:rsid w:val="00BF1BCC"/>
    <w:rsid w:val="00BF2E14"/>
    <w:rsid w:val="00BF2F7C"/>
    <w:rsid w:val="00BF3A1A"/>
    <w:rsid w:val="00BF440B"/>
    <w:rsid w:val="00BF449B"/>
    <w:rsid w:val="00BF48F8"/>
    <w:rsid w:val="00BF4B7F"/>
    <w:rsid w:val="00C00EC2"/>
    <w:rsid w:val="00C010D5"/>
    <w:rsid w:val="00C03FA0"/>
    <w:rsid w:val="00C06245"/>
    <w:rsid w:val="00C06584"/>
    <w:rsid w:val="00C0674A"/>
    <w:rsid w:val="00C072A7"/>
    <w:rsid w:val="00C07C0B"/>
    <w:rsid w:val="00C1025A"/>
    <w:rsid w:val="00C13EB3"/>
    <w:rsid w:val="00C15920"/>
    <w:rsid w:val="00C15D92"/>
    <w:rsid w:val="00C16116"/>
    <w:rsid w:val="00C175A4"/>
    <w:rsid w:val="00C178C8"/>
    <w:rsid w:val="00C20B45"/>
    <w:rsid w:val="00C20EF5"/>
    <w:rsid w:val="00C2106C"/>
    <w:rsid w:val="00C22C73"/>
    <w:rsid w:val="00C22F19"/>
    <w:rsid w:val="00C25DCC"/>
    <w:rsid w:val="00C25EBE"/>
    <w:rsid w:val="00C27893"/>
    <w:rsid w:val="00C27A2B"/>
    <w:rsid w:val="00C300FC"/>
    <w:rsid w:val="00C30257"/>
    <w:rsid w:val="00C31185"/>
    <w:rsid w:val="00C33410"/>
    <w:rsid w:val="00C33481"/>
    <w:rsid w:val="00C3406F"/>
    <w:rsid w:val="00C36E9D"/>
    <w:rsid w:val="00C372D3"/>
    <w:rsid w:val="00C40904"/>
    <w:rsid w:val="00C40A12"/>
    <w:rsid w:val="00C437EE"/>
    <w:rsid w:val="00C43CC8"/>
    <w:rsid w:val="00C43EB8"/>
    <w:rsid w:val="00C44068"/>
    <w:rsid w:val="00C47387"/>
    <w:rsid w:val="00C4775A"/>
    <w:rsid w:val="00C50ED2"/>
    <w:rsid w:val="00C5231A"/>
    <w:rsid w:val="00C54B2F"/>
    <w:rsid w:val="00C553F4"/>
    <w:rsid w:val="00C55FC7"/>
    <w:rsid w:val="00C573F9"/>
    <w:rsid w:val="00C57A59"/>
    <w:rsid w:val="00C600E5"/>
    <w:rsid w:val="00C610C2"/>
    <w:rsid w:val="00C617E6"/>
    <w:rsid w:val="00C62335"/>
    <w:rsid w:val="00C62B87"/>
    <w:rsid w:val="00C63233"/>
    <w:rsid w:val="00C63644"/>
    <w:rsid w:val="00C63A24"/>
    <w:rsid w:val="00C63B4E"/>
    <w:rsid w:val="00C6556E"/>
    <w:rsid w:val="00C65C19"/>
    <w:rsid w:val="00C65D3E"/>
    <w:rsid w:val="00C706E8"/>
    <w:rsid w:val="00C708F7"/>
    <w:rsid w:val="00C72983"/>
    <w:rsid w:val="00C738A1"/>
    <w:rsid w:val="00C73C92"/>
    <w:rsid w:val="00C761B2"/>
    <w:rsid w:val="00C76704"/>
    <w:rsid w:val="00C77230"/>
    <w:rsid w:val="00C80593"/>
    <w:rsid w:val="00C813EB"/>
    <w:rsid w:val="00C81FE1"/>
    <w:rsid w:val="00C832F5"/>
    <w:rsid w:val="00C83C6C"/>
    <w:rsid w:val="00C83E5B"/>
    <w:rsid w:val="00C843C4"/>
    <w:rsid w:val="00C846D7"/>
    <w:rsid w:val="00C860B3"/>
    <w:rsid w:val="00C8648F"/>
    <w:rsid w:val="00C901BB"/>
    <w:rsid w:val="00C9082A"/>
    <w:rsid w:val="00C909E7"/>
    <w:rsid w:val="00C9221D"/>
    <w:rsid w:val="00C92267"/>
    <w:rsid w:val="00C961CB"/>
    <w:rsid w:val="00C9682B"/>
    <w:rsid w:val="00CA0A02"/>
    <w:rsid w:val="00CA0D18"/>
    <w:rsid w:val="00CA1240"/>
    <w:rsid w:val="00CA1CDD"/>
    <w:rsid w:val="00CA52D8"/>
    <w:rsid w:val="00CA54A2"/>
    <w:rsid w:val="00CA59D6"/>
    <w:rsid w:val="00CA69A6"/>
    <w:rsid w:val="00CA6D94"/>
    <w:rsid w:val="00CA7262"/>
    <w:rsid w:val="00CA72A3"/>
    <w:rsid w:val="00CA7B6D"/>
    <w:rsid w:val="00CB0973"/>
    <w:rsid w:val="00CB6020"/>
    <w:rsid w:val="00CC0029"/>
    <w:rsid w:val="00CC0733"/>
    <w:rsid w:val="00CC150D"/>
    <w:rsid w:val="00CC27B0"/>
    <w:rsid w:val="00CC2F3B"/>
    <w:rsid w:val="00CC3E21"/>
    <w:rsid w:val="00CC4E1E"/>
    <w:rsid w:val="00CC51C3"/>
    <w:rsid w:val="00CC59B0"/>
    <w:rsid w:val="00CC6FB2"/>
    <w:rsid w:val="00CD0308"/>
    <w:rsid w:val="00CD0FE1"/>
    <w:rsid w:val="00CD140E"/>
    <w:rsid w:val="00CD2162"/>
    <w:rsid w:val="00CD25FD"/>
    <w:rsid w:val="00CD2C44"/>
    <w:rsid w:val="00CD329D"/>
    <w:rsid w:val="00CD482D"/>
    <w:rsid w:val="00CD48BB"/>
    <w:rsid w:val="00CD57A0"/>
    <w:rsid w:val="00CD7B92"/>
    <w:rsid w:val="00CE02E4"/>
    <w:rsid w:val="00CE0FF3"/>
    <w:rsid w:val="00CE2B18"/>
    <w:rsid w:val="00CE4CE8"/>
    <w:rsid w:val="00CE7444"/>
    <w:rsid w:val="00CE7C4A"/>
    <w:rsid w:val="00CF0D8C"/>
    <w:rsid w:val="00CF3EF4"/>
    <w:rsid w:val="00CF4007"/>
    <w:rsid w:val="00CF4024"/>
    <w:rsid w:val="00CF4175"/>
    <w:rsid w:val="00CF4BC3"/>
    <w:rsid w:val="00CF4CC4"/>
    <w:rsid w:val="00CF676C"/>
    <w:rsid w:val="00CF6AA3"/>
    <w:rsid w:val="00CF6B3A"/>
    <w:rsid w:val="00CF71B7"/>
    <w:rsid w:val="00CF73A0"/>
    <w:rsid w:val="00CF7A67"/>
    <w:rsid w:val="00CF7DED"/>
    <w:rsid w:val="00D033F9"/>
    <w:rsid w:val="00D04294"/>
    <w:rsid w:val="00D05CC2"/>
    <w:rsid w:val="00D06EFD"/>
    <w:rsid w:val="00D07385"/>
    <w:rsid w:val="00D12356"/>
    <w:rsid w:val="00D1285E"/>
    <w:rsid w:val="00D13F9C"/>
    <w:rsid w:val="00D140D8"/>
    <w:rsid w:val="00D1450D"/>
    <w:rsid w:val="00D159D1"/>
    <w:rsid w:val="00D15FC0"/>
    <w:rsid w:val="00D16EDA"/>
    <w:rsid w:val="00D21C19"/>
    <w:rsid w:val="00D21E66"/>
    <w:rsid w:val="00D2266F"/>
    <w:rsid w:val="00D23920"/>
    <w:rsid w:val="00D24CBF"/>
    <w:rsid w:val="00D25D47"/>
    <w:rsid w:val="00D26863"/>
    <w:rsid w:val="00D26980"/>
    <w:rsid w:val="00D272AA"/>
    <w:rsid w:val="00D27780"/>
    <w:rsid w:val="00D27A55"/>
    <w:rsid w:val="00D30602"/>
    <w:rsid w:val="00D309FF"/>
    <w:rsid w:val="00D31E55"/>
    <w:rsid w:val="00D3237C"/>
    <w:rsid w:val="00D33262"/>
    <w:rsid w:val="00D40E5C"/>
    <w:rsid w:val="00D4144C"/>
    <w:rsid w:val="00D41AEA"/>
    <w:rsid w:val="00D425C8"/>
    <w:rsid w:val="00D4288F"/>
    <w:rsid w:val="00D43AA8"/>
    <w:rsid w:val="00D45CC5"/>
    <w:rsid w:val="00D45DC7"/>
    <w:rsid w:val="00D476A6"/>
    <w:rsid w:val="00D50039"/>
    <w:rsid w:val="00D5054F"/>
    <w:rsid w:val="00D513EB"/>
    <w:rsid w:val="00D517A4"/>
    <w:rsid w:val="00D52504"/>
    <w:rsid w:val="00D52916"/>
    <w:rsid w:val="00D549FF"/>
    <w:rsid w:val="00D552E3"/>
    <w:rsid w:val="00D5728D"/>
    <w:rsid w:val="00D57499"/>
    <w:rsid w:val="00D61159"/>
    <w:rsid w:val="00D62A73"/>
    <w:rsid w:val="00D62B89"/>
    <w:rsid w:val="00D630DF"/>
    <w:rsid w:val="00D6355E"/>
    <w:rsid w:val="00D63DA2"/>
    <w:rsid w:val="00D64104"/>
    <w:rsid w:val="00D65DBB"/>
    <w:rsid w:val="00D67FA7"/>
    <w:rsid w:val="00D70375"/>
    <w:rsid w:val="00D71051"/>
    <w:rsid w:val="00D71165"/>
    <w:rsid w:val="00D71AE8"/>
    <w:rsid w:val="00D71BCE"/>
    <w:rsid w:val="00D726B9"/>
    <w:rsid w:val="00D72DC3"/>
    <w:rsid w:val="00D7368F"/>
    <w:rsid w:val="00D74246"/>
    <w:rsid w:val="00D75D3F"/>
    <w:rsid w:val="00D75E32"/>
    <w:rsid w:val="00D77D47"/>
    <w:rsid w:val="00D77E14"/>
    <w:rsid w:val="00D80682"/>
    <w:rsid w:val="00D80CB7"/>
    <w:rsid w:val="00D812FA"/>
    <w:rsid w:val="00D82B98"/>
    <w:rsid w:val="00D83BB7"/>
    <w:rsid w:val="00D83D20"/>
    <w:rsid w:val="00D84A7C"/>
    <w:rsid w:val="00D8582A"/>
    <w:rsid w:val="00D85DA2"/>
    <w:rsid w:val="00D85F5E"/>
    <w:rsid w:val="00D86B21"/>
    <w:rsid w:val="00D86BAF"/>
    <w:rsid w:val="00D86FA1"/>
    <w:rsid w:val="00D870CA"/>
    <w:rsid w:val="00D87182"/>
    <w:rsid w:val="00D87F84"/>
    <w:rsid w:val="00D9157B"/>
    <w:rsid w:val="00D91F00"/>
    <w:rsid w:val="00D93220"/>
    <w:rsid w:val="00D938B1"/>
    <w:rsid w:val="00D94619"/>
    <w:rsid w:val="00D94D15"/>
    <w:rsid w:val="00D95255"/>
    <w:rsid w:val="00D95481"/>
    <w:rsid w:val="00D95902"/>
    <w:rsid w:val="00D96001"/>
    <w:rsid w:val="00D97333"/>
    <w:rsid w:val="00D974E1"/>
    <w:rsid w:val="00D97529"/>
    <w:rsid w:val="00D97B04"/>
    <w:rsid w:val="00D97FDB"/>
    <w:rsid w:val="00DA06F4"/>
    <w:rsid w:val="00DA072A"/>
    <w:rsid w:val="00DA096B"/>
    <w:rsid w:val="00DA0F60"/>
    <w:rsid w:val="00DA1897"/>
    <w:rsid w:val="00DA21F6"/>
    <w:rsid w:val="00DA2877"/>
    <w:rsid w:val="00DA2C86"/>
    <w:rsid w:val="00DA2CE0"/>
    <w:rsid w:val="00DA3D11"/>
    <w:rsid w:val="00DA48D1"/>
    <w:rsid w:val="00DA4E9B"/>
    <w:rsid w:val="00DA68D0"/>
    <w:rsid w:val="00DA6C56"/>
    <w:rsid w:val="00DA7EBF"/>
    <w:rsid w:val="00DB2F7A"/>
    <w:rsid w:val="00DB4421"/>
    <w:rsid w:val="00DB6395"/>
    <w:rsid w:val="00DB7A54"/>
    <w:rsid w:val="00DB7B8E"/>
    <w:rsid w:val="00DC0348"/>
    <w:rsid w:val="00DC0CAF"/>
    <w:rsid w:val="00DC2026"/>
    <w:rsid w:val="00DC332A"/>
    <w:rsid w:val="00DC3807"/>
    <w:rsid w:val="00DC385F"/>
    <w:rsid w:val="00DC4CDC"/>
    <w:rsid w:val="00DC5D12"/>
    <w:rsid w:val="00DD2672"/>
    <w:rsid w:val="00DD3175"/>
    <w:rsid w:val="00DD4BD1"/>
    <w:rsid w:val="00DD516B"/>
    <w:rsid w:val="00DD55A3"/>
    <w:rsid w:val="00DD5AE1"/>
    <w:rsid w:val="00DD6C90"/>
    <w:rsid w:val="00DD6EC9"/>
    <w:rsid w:val="00DD6FDC"/>
    <w:rsid w:val="00DD7313"/>
    <w:rsid w:val="00DD7318"/>
    <w:rsid w:val="00DE0D41"/>
    <w:rsid w:val="00DE1020"/>
    <w:rsid w:val="00DE30EE"/>
    <w:rsid w:val="00DE3B10"/>
    <w:rsid w:val="00DE3F92"/>
    <w:rsid w:val="00DE41E4"/>
    <w:rsid w:val="00DE4FC8"/>
    <w:rsid w:val="00DE518A"/>
    <w:rsid w:val="00DE633E"/>
    <w:rsid w:val="00DE7120"/>
    <w:rsid w:val="00DF0432"/>
    <w:rsid w:val="00DF1255"/>
    <w:rsid w:val="00DF221C"/>
    <w:rsid w:val="00DF2652"/>
    <w:rsid w:val="00DF27A2"/>
    <w:rsid w:val="00DF336B"/>
    <w:rsid w:val="00DF4CFE"/>
    <w:rsid w:val="00DF5E45"/>
    <w:rsid w:val="00DF602D"/>
    <w:rsid w:val="00DF68B9"/>
    <w:rsid w:val="00DF6CF6"/>
    <w:rsid w:val="00DF723A"/>
    <w:rsid w:val="00DF747C"/>
    <w:rsid w:val="00DF7E95"/>
    <w:rsid w:val="00E03C62"/>
    <w:rsid w:val="00E07067"/>
    <w:rsid w:val="00E072BC"/>
    <w:rsid w:val="00E0760F"/>
    <w:rsid w:val="00E07B42"/>
    <w:rsid w:val="00E07FA3"/>
    <w:rsid w:val="00E11A3F"/>
    <w:rsid w:val="00E12990"/>
    <w:rsid w:val="00E16698"/>
    <w:rsid w:val="00E17710"/>
    <w:rsid w:val="00E1794D"/>
    <w:rsid w:val="00E20992"/>
    <w:rsid w:val="00E21201"/>
    <w:rsid w:val="00E26628"/>
    <w:rsid w:val="00E2743B"/>
    <w:rsid w:val="00E27A34"/>
    <w:rsid w:val="00E27B50"/>
    <w:rsid w:val="00E322F5"/>
    <w:rsid w:val="00E32599"/>
    <w:rsid w:val="00E325AD"/>
    <w:rsid w:val="00E333BC"/>
    <w:rsid w:val="00E339F0"/>
    <w:rsid w:val="00E34A84"/>
    <w:rsid w:val="00E35B21"/>
    <w:rsid w:val="00E362FD"/>
    <w:rsid w:val="00E428CF"/>
    <w:rsid w:val="00E42C23"/>
    <w:rsid w:val="00E43417"/>
    <w:rsid w:val="00E458F2"/>
    <w:rsid w:val="00E46363"/>
    <w:rsid w:val="00E4723D"/>
    <w:rsid w:val="00E475BA"/>
    <w:rsid w:val="00E47CEF"/>
    <w:rsid w:val="00E50E21"/>
    <w:rsid w:val="00E51A1E"/>
    <w:rsid w:val="00E51D9A"/>
    <w:rsid w:val="00E51E4F"/>
    <w:rsid w:val="00E52679"/>
    <w:rsid w:val="00E52DAA"/>
    <w:rsid w:val="00E533DC"/>
    <w:rsid w:val="00E5421E"/>
    <w:rsid w:val="00E54F29"/>
    <w:rsid w:val="00E551EC"/>
    <w:rsid w:val="00E5600E"/>
    <w:rsid w:val="00E56D29"/>
    <w:rsid w:val="00E604E1"/>
    <w:rsid w:val="00E6095E"/>
    <w:rsid w:val="00E61045"/>
    <w:rsid w:val="00E61448"/>
    <w:rsid w:val="00E62201"/>
    <w:rsid w:val="00E625EE"/>
    <w:rsid w:val="00E6492E"/>
    <w:rsid w:val="00E65549"/>
    <w:rsid w:val="00E65849"/>
    <w:rsid w:val="00E65BCC"/>
    <w:rsid w:val="00E65DA9"/>
    <w:rsid w:val="00E703D8"/>
    <w:rsid w:val="00E7055E"/>
    <w:rsid w:val="00E7198B"/>
    <w:rsid w:val="00E71C2E"/>
    <w:rsid w:val="00E7337E"/>
    <w:rsid w:val="00E75BC5"/>
    <w:rsid w:val="00E76AFB"/>
    <w:rsid w:val="00E76E8B"/>
    <w:rsid w:val="00E8054A"/>
    <w:rsid w:val="00E80F0F"/>
    <w:rsid w:val="00E81135"/>
    <w:rsid w:val="00E81551"/>
    <w:rsid w:val="00E8534A"/>
    <w:rsid w:val="00E85677"/>
    <w:rsid w:val="00E86C2B"/>
    <w:rsid w:val="00E87959"/>
    <w:rsid w:val="00E91E2B"/>
    <w:rsid w:val="00E9268F"/>
    <w:rsid w:val="00E9352D"/>
    <w:rsid w:val="00E93CD3"/>
    <w:rsid w:val="00E93F3E"/>
    <w:rsid w:val="00E943B7"/>
    <w:rsid w:val="00E9633A"/>
    <w:rsid w:val="00E97A9E"/>
    <w:rsid w:val="00E97CE2"/>
    <w:rsid w:val="00EA179A"/>
    <w:rsid w:val="00EA23F8"/>
    <w:rsid w:val="00EA352F"/>
    <w:rsid w:val="00EA403C"/>
    <w:rsid w:val="00EA4745"/>
    <w:rsid w:val="00EA6F7F"/>
    <w:rsid w:val="00EA76F9"/>
    <w:rsid w:val="00EB082C"/>
    <w:rsid w:val="00EB08AA"/>
    <w:rsid w:val="00EB222B"/>
    <w:rsid w:val="00EB2705"/>
    <w:rsid w:val="00EB32EC"/>
    <w:rsid w:val="00EB3C01"/>
    <w:rsid w:val="00EB4490"/>
    <w:rsid w:val="00EC0487"/>
    <w:rsid w:val="00EC1404"/>
    <w:rsid w:val="00EC14E3"/>
    <w:rsid w:val="00EC17B5"/>
    <w:rsid w:val="00EC18C8"/>
    <w:rsid w:val="00EC1ADC"/>
    <w:rsid w:val="00EC22E3"/>
    <w:rsid w:val="00EC27A8"/>
    <w:rsid w:val="00EC2F19"/>
    <w:rsid w:val="00EC3FFD"/>
    <w:rsid w:val="00EC4041"/>
    <w:rsid w:val="00EC4195"/>
    <w:rsid w:val="00EC4991"/>
    <w:rsid w:val="00EC49CE"/>
    <w:rsid w:val="00EC4D96"/>
    <w:rsid w:val="00EC52F5"/>
    <w:rsid w:val="00EC5E9C"/>
    <w:rsid w:val="00EC63F4"/>
    <w:rsid w:val="00EC64AB"/>
    <w:rsid w:val="00EC6D44"/>
    <w:rsid w:val="00EC7367"/>
    <w:rsid w:val="00ED149C"/>
    <w:rsid w:val="00ED4121"/>
    <w:rsid w:val="00ED53A2"/>
    <w:rsid w:val="00ED5483"/>
    <w:rsid w:val="00ED55B5"/>
    <w:rsid w:val="00ED711F"/>
    <w:rsid w:val="00ED777B"/>
    <w:rsid w:val="00EE101A"/>
    <w:rsid w:val="00EE16EF"/>
    <w:rsid w:val="00EE1A0C"/>
    <w:rsid w:val="00EE1A56"/>
    <w:rsid w:val="00EE1C81"/>
    <w:rsid w:val="00EE27B8"/>
    <w:rsid w:val="00EE2A58"/>
    <w:rsid w:val="00EE2B4D"/>
    <w:rsid w:val="00EE5204"/>
    <w:rsid w:val="00EE5916"/>
    <w:rsid w:val="00EE681E"/>
    <w:rsid w:val="00EF119F"/>
    <w:rsid w:val="00EF25BC"/>
    <w:rsid w:val="00EF2F4F"/>
    <w:rsid w:val="00EF4A07"/>
    <w:rsid w:val="00EF50BD"/>
    <w:rsid w:val="00EF5AA1"/>
    <w:rsid w:val="00EF5F27"/>
    <w:rsid w:val="00EF60F4"/>
    <w:rsid w:val="00EF77F6"/>
    <w:rsid w:val="00F0284D"/>
    <w:rsid w:val="00F031EB"/>
    <w:rsid w:val="00F0683F"/>
    <w:rsid w:val="00F06862"/>
    <w:rsid w:val="00F10219"/>
    <w:rsid w:val="00F114E7"/>
    <w:rsid w:val="00F1339A"/>
    <w:rsid w:val="00F13B47"/>
    <w:rsid w:val="00F13EF6"/>
    <w:rsid w:val="00F142E1"/>
    <w:rsid w:val="00F20F3B"/>
    <w:rsid w:val="00F22540"/>
    <w:rsid w:val="00F2256C"/>
    <w:rsid w:val="00F232F2"/>
    <w:rsid w:val="00F235FD"/>
    <w:rsid w:val="00F23799"/>
    <w:rsid w:val="00F23C10"/>
    <w:rsid w:val="00F248E2"/>
    <w:rsid w:val="00F24C38"/>
    <w:rsid w:val="00F25001"/>
    <w:rsid w:val="00F25022"/>
    <w:rsid w:val="00F25555"/>
    <w:rsid w:val="00F27F20"/>
    <w:rsid w:val="00F3516A"/>
    <w:rsid w:val="00F35994"/>
    <w:rsid w:val="00F35B96"/>
    <w:rsid w:val="00F364AE"/>
    <w:rsid w:val="00F36C27"/>
    <w:rsid w:val="00F379C0"/>
    <w:rsid w:val="00F37F67"/>
    <w:rsid w:val="00F40702"/>
    <w:rsid w:val="00F41470"/>
    <w:rsid w:val="00F41AAF"/>
    <w:rsid w:val="00F42933"/>
    <w:rsid w:val="00F42D71"/>
    <w:rsid w:val="00F43B04"/>
    <w:rsid w:val="00F43E7A"/>
    <w:rsid w:val="00F4658B"/>
    <w:rsid w:val="00F46B66"/>
    <w:rsid w:val="00F46E5B"/>
    <w:rsid w:val="00F47BAE"/>
    <w:rsid w:val="00F50641"/>
    <w:rsid w:val="00F5081E"/>
    <w:rsid w:val="00F5232A"/>
    <w:rsid w:val="00F52999"/>
    <w:rsid w:val="00F52B81"/>
    <w:rsid w:val="00F52DAD"/>
    <w:rsid w:val="00F53A60"/>
    <w:rsid w:val="00F57796"/>
    <w:rsid w:val="00F60799"/>
    <w:rsid w:val="00F62A58"/>
    <w:rsid w:val="00F64DAD"/>
    <w:rsid w:val="00F66B79"/>
    <w:rsid w:val="00F66F73"/>
    <w:rsid w:val="00F67FFA"/>
    <w:rsid w:val="00F71219"/>
    <w:rsid w:val="00F713E7"/>
    <w:rsid w:val="00F71578"/>
    <w:rsid w:val="00F71D03"/>
    <w:rsid w:val="00F72CE8"/>
    <w:rsid w:val="00F72D09"/>
    <w:rsid w:val="00F739DA"/>
    <w:rsid w:val="00F754D3"/>
    <w:rsid w:val="00F8013A"/>
    <w:rsid w:val="00F80485"/>
    <w:rsid w:val="00F80B6D"/>
    <w:rsid w:val="00F82496"/>
    <w:rsid w:val="00F83454"/>
    <w:rsid w:val="00F8448B"/>
    <w:rsid w:val="00F8688C"/>
    <w:rsid w:val="00F91A43"/>
    <w:rsid w:val="00F9246B"/>
    <w:rsid w:val="00F9279A"/>
    <w:rsid w:val="00F94378"/>
    <w:rsid w:val="00F943A8"/>
    <w:rsid w:val="00F959AE"/>
    <w:rsid w:val="00F96BFB"/>
    <w:rsid w:val="00F96D55"/>
    <w:rsid w:val="00F96FC6"/>
    <w:rsid w:val="00F97B1F"/>
    <w:rsid w:val="00FA0C7F"/>
    <w:rsid w:val="00FA128C"/>
    <w:rsid w:val="00FA1B69"/>
    <w:rsid w:val="00FA33D2"/>
    <w:rsid w:val="00FA42C9"/>
    <w:rsid w:val="00FA49D2"/>
    <w:rsid w:val="00FA62EF"/>
    <w:rsid w:val="00FA6534"/>
    <w:rsid w:val="00FA7F9D"/>
    <w:rsid w:val="00FB0D68"/>
    <w:rsid w:val="00FB1039"/>
    <w:rsid w:val="00FB1B11"/>
    <w:rsid w:val="00FB1F15"/>
    <w:rsid w:val="00FB2A23"/>
    <w:rsid w:val="00FB2FDA"/>
    <w:rsid w:val="00FB453E"/>
    <w:rsid w:val="00FB485D"/>
    <w:rsid w:val="00FB5D3D"/>
    <w:rsid w:val="00FB5FB2"/>
    <w:rsid w:val="00FB7B65"/>
    <w:rsid w:val="00FC1C8A"/>
    <w:rsid w:val="00FC2DD2"/>
    <w:rsid w:val="00FC3238"/>
    <w:rsid w:val="00FC4C02"/>
    <w:rsid w:val="00FC5144"/>
    <w:rsid w:val="00FC5D15"/>
    <w:rsid w:val="00FC5E0B"/>
    <w:rsid w:val="00FD05A0"/>
    <w:rsid w:val="00FD0874"/>
    <w:rsid w:val="00FD0AD4"/>
    <w:rsid w:val="00FD1E0F"/>
    <w:rsid w:val="00FD296B"/>
    <w:rsid w:val="00FD2EBF"/>
    <w:rsid w:val="00FD3F24"/>
    <w:rsid w:val="00FD43FB"/>
    <w:rsid w:val="00FD53D8"/>
    <w:rsid w:val="00FD5B8A"/>
    <w:rsid w:val="00FD5DB6"/>
    <w:rsid w:val="00FD67EB"/>
    <w:rsid w:val="00FE15B9"/>
    <w:rsid w:val="00FE1787"/>
    <w:rsid w:val="00FE231C"/>
    <w:rsid w:val="00FE446A"/>
    <w:rsid w:val="00FE47DD"/>
    <w:rsid w:val="00FE5561"/>
    <w:rsid w:val="00FE5FCC"/>
    <w:rsid w:val="00FE6176"/>
    <w:rsid w:val="00FE6296"/>
    <w:rsid w:val="00FE71EC"/>
    <w:rsid w:val="00FE799C"/>
    <w:rsid w:val="00FF0AD9"/>
    <w:rsid w:val="00FF13D5"/>
    <w:rsid w:val="00FF2554"/>
    <w:rsid w:val="00FF54B4"/>
    <w:rsid w:val="00FF55E9"/>
    <w:rsid w:val="00FF6285"/>
    <w:rsid w:val="00FF6B09"/>
    <w:rsid w:val="00FF6B1C"/>
    <w:rsid w:val="00FF744A"/>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129F5"/>
  <w15:chartTrackingRefBased/>
  <w15:docId w15:val="{99AC160B-64C3-48C2-90FA-EAFFF4CA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17CF"/>
    <w:pPr>
      <w:tabs>
        <w:tab w:val="center" w:pos="4320"/>
        <w:tab w:val="right" w:pos="8640"/>
      </w:tabs>
    </w:pPr>
  </w:style>
  <w:style w:type="paragraph" w:styleId="Footer">
    <w:name w:val="footer"/>
    <w:basedOn w:val="Normal"/>
    <w:rsid w:val="00A217CF"/>
    <w:pPr>
      <w:tabs>
        <w:tab w:val="center" w:pos="4320"/>
        <w:tab w:val="right" w:pos="8640"/>
      </w:tabs>
    </w:pPr>
  </w:style>
  <w:style w:type="character" w:styleId="Hyperlink">
    <w:name w:val="Hyperlink"/>
    <w:rsid w:val="00DA2C86"/>
    <w:rPr>
      <w:color w:val="0000FF"/>
      <w:u w:val="single"/>
    </w:rPr>
  </w:style>
  <w:style w:type="paragraph" w:styleId="BalloonText">
    <w:name w:val="Balloon Text"/>
    <w:basedOn w:val="Normal"/>
    <w:semiHidden/>
    <w:rsid w:val="00812433"/>
    <w:rPr>
      <w:rFonts w:ascii="Tahoma" w:hAnsi="Tahoma" w:cs="Tahoma"/>
      <w:sz w:val="16"/>
      <w:szCs w:val="16"/>
    </w:rPr>
  </w:style>
  <w:style w:type="paragraph" w:styleId="ListParagraph">
    <w:name w:val="List Paragraph"/>
    <w:basedOn w:val="Normal"/>
    <w:uiPriority w:val="34"/>
    <w:qFormat/>
    <w:rsid w:val="00D97333"/>
    <w:pPr>
      <w:ind w:left="720"/>
      <w:contextualSpacing/>
    </w:pPr>
  </w:style>
  <w:style w:type="paragraph" w:styleId="NormalWeb">
    <w:name w:val="Normal (Web)"/>
    <w:basedOn w:val="Normal"/>
    <w:rsid w:val="009A1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69400">
      <w:bodyDiv w:val="1"/>
      <w:marLeft w:val="0"/>
      <w:marRight w:val="0"/>
      <w:marTop w:val="0"/>
      <w:marBottom w:val="0"/>
      <w:divBdr>
        <w:top w:val="none" w:sz="0" w:space="0" w:color="auto"/>
        <w:left w:val="none" w:sz="0" w:space="0" w:color="auto"/>
        <w:bottom w:val="none" w:sz="0" w:space="0" w:color="auto"/>
        <w:right w:val="none" w:sz="0" w:space="0" w:color="auto"/>
      </w:divBdr>
      <w:divsChild>
        <w:div w:id="1260718064">
          <w:marLeft w:val="0"/>
          <w:marRight w:val="0"/>
          <w:marTop w:val="0"/>
          <w:marBottom w:val="0"/>
          <w:divBdr>
            <w:top w:val="none" w:sz="0" w:space="0" w:color="auto"/>
            <w:left w:val="none" w:sz="0" w:space="0" w:color="auto"/>
            <w:bottom w:val="none" w:sz="0" w:space="0" w:color="auto"/>
            <w:right w:val="none" w:sz="0" w:space="0" w:color="auto"/>
          </w:divBdr>
          <w:divsChild>
            <w:div w:id="1875926417">
              <w:marLeft w:val="0"/>
              <w:marRight w:val="0"/>
              <w:marTop w:val="0"/>
              <w:marBottom w:val="0"/>
              <w:divBdr>
                <w:top w:val="none" w:sz="0" w:space="0" w:color="auto"/>
                <w:left w:val="none" w:sz="0" w:space="0" w:color="auto"/>
                <w:bottom w:val="none" w:sz="0" w:space="0" w:color="auto"/>
                <w:right w:val="none" w:sz="0" w:space="0" w:color="auto"/>
              </w:divBdr>
            </w:div>
            <w:div w:id="2096055034">
              <w:marLeft w:val="0"/>
              <w:marRight w:val="0"/>
              <w:marTop w:val="0"/>
              <w:marBottom w:val="0"/>
              <w:divBdr>
                <w:top w:val="none" w:sz="0" w:space="0" w:color="auto"/>
                <w:left w:val="none" w:sz="0" w:space="0" w:color="auto"/>
                <w:bottom w:val="none" w:sz="0" w:space="0" w:color="auto"/>
                <w:right w:val="none" w:sz="0" w:space="0" w:color="auto"/>
              </w:divBdr>
              <w:divsChild>
                <w:div w:id="489832559">
                  <w:marLeft w:val="0"/>
                  <w:marRight w:val="0"/>
                  <w:marTop w:val="0"/>
                  <w:marBottom w:val="0"/>
                  <w:divBdr>
                    <w:top w:val="none" w:sz="0" w:space="0" w:color="auto"/>
                    <w:left w:val="none" w:sz="0" w:space="0" w:color="auto"/>
                    <w:bottom w:val="none" w:sz="0" w:space="0" w:color="auto"/>
                    <w:right w:val="none" w:sz="0" w:space="0" w:color="auto"/>
                  </w:divBdr>
                </w:div>
              </w:divsChild>
            </w:div>
            <w:div w:id="180508723">
              <w:marLeft w:val="0"/>
              <w:marRight w:val="0"/>
              <w:marTop w:val="0"/>
              <w:marBottom w:val="0"/>
              <w:divBdr>
                <w:top w:val="none" w:sz="0" w:space="0" w:color="auto"/>
                <w:left w:val="none" w:sz="0" w:space="0" w:color="auto"/>
                <w:bottom w:val="none" w:sz="0" w:space="0" w:color="auto"/>
                <w:right w:val="none" w:sz="0" w:space="0" w:color="auto"/>
              </w:divBdr>
              <w:divsChild>
                <w:div w:id="2129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959390">
      <w:bodyDiv w:val="1"/>
      <w:marLeft w:val="0"/>
      <w:marRight w:val="0"/>
      <w:marTop w:val="0"/>
      <w:marBottom w:val="0"/>
      <w:divBdr>
        <w:top w:val="none" w:sz="0" w:space="0" w:color="auto"/>
        <w:left w:val="none" w:sz="0" w:space="0" w:color="auto"/>
        <w:bottom w:val="none" w:sz="0" w:space="0" w:color="auto"/>
        <w:right w:val="none" w:sz="0" w:space="0" w:color="auto"/>
      </w:divBdr>
      <w:divsChild>
        <w:div w:id="2055687751">
          <w:marLeft w:val="0"/>
          <w:marRight w:val="0"/>
          <w:marTop w:val="0"/>
          <w:marBottom w:val="0"/>
          <w:divBdr>
            <w:top w:val="none" w:sz="0" w:space="0" w:color="auto"/>
            <w:left w:val="none" w:sz="0" w:space="0" w:color="auto"/>
            <w:bottom w:val="none" w:sz="0" w:space="0" w:color="auto"/>
            <w:right w:val="none" w:sz="0" w:space="0" w:color="auto"/>
          </w:divBdr>
          <w:divsChild>
            <w:div w:id="453983758">
              <w:marLeft w:val="0"/>
              <w:marRight w:val="0"/>
              <w:marTop w:val="0"/>
              <w:marBottom w:val="0"/>
              <w:divBdr>
                <w:top w:val="none" w:sz="0" w:space="0" w:color="auto"/>
                <w:left w:val="none" w:sz="0" w:space="0" w:color="auto"/>
                <w:bottom w:val="none" w:sz="0" w:space="0" w:color="auto"/>
                <w:right w:val="none" w:sz="0" w:space="0" w:color="auto"/>
              </w:divBdr>
            </w:div>
            <w:div w:id="282541395">
              <w:marLeft w:val="0"/>
              <w:marRight w:val="0"/>
              <w:marTop w:val="0"/>
              <w:marBottom w:val="0"/>
              <w:divBdr>
                <w:top w:val="none" w:sz="0" w:space="0" w:color="auto"/>
                <w:left w:val="none" w:sz="0" w:space="0" w:color="auto"/>
                <w:bottom w:val="none" w:sz="0" w:space="0" w:color="auto"/>
                <w:right w:val="none" w:sz="0" w:space="0" w:color="auto"/>
              </w:divBdr>
              <w:divsChild>
                <w:div w:id="1712070392">
                  <w:marLeft w:val="0"/>
                  <w:marRight w:val="0"/>
                  <w:marTop w:val="0"/>
                  <w:marBottom w:val="0"/>
                  <w:divBdr>
                    <w:top w:val="none" w:sz="0" w:space="0" w:color="auto"/>
                    <w:left w:val="none" w:sz="0" w:space="0" w:color="auto"/>
                    <w:bottom w:val="none" w:sz="0" w:space="0" w:color="auto"/>
                    <w:right w:val="none" w:sz="0" w:space="0" w:color="auto"/>
                  </w:divBdr>
                </w:div>
              </w:divsChild>
            </w:div>
            <w:div w:id="677854666">
              <w:marLeft w:val="0"/>
              <w:marRight w:val="0"/>
              <w:marTop w:val="0"/>
              <w:marBottom w:val="0"/>
              <w:divBdr>
                <w:top w:val="none" w:sz="0" w:space="0" w:color="auto"/>
                <w:left w:val="none" w:sz="0" w:space="0" w:color="auto"/>
                <w:bottom w:val="none" w:sz="0" w:space="0" w:color="auto"/>
                <w:right w:val="none" w:sz="0" w:space="0" w:color="auto"/>
              </w:divBdr>
              <w:divsChild>
                <w:div w:id="65892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02435">
      <w:bodyDiv w:val="1"/>
      <w:marLeft w:val="0"/>
      <w:marRight w:val="0"/>
      <w:marTop w:val="0"/>
      <w:marBottom w:val="0"/>
      <w:divBdr>
        <w:top w:val="none" w:sz="0" w:space="0" w:color="auto"/>
        <w:left w:val="none" w:sz="0" w:space="0" w:color="auto"/>
        <w:bottom w:val="none" w:sz="0" w:space="0" w:color="auto"/>
        <w:right w:val="none" w:sz="0" w:space="0" w:color="auto"/>
      </w:divBdr>
      <w:divsChild>
        <w:div w:id="1971862987">
          <w:marLeft w:val="0"/>
          <w:marRight w:val="0"/>
          <w:marTop w:val="0"/>
          <w:marBottom w:val="0"/>
          <w:divBdr>
            <w:top w:val="none" w:sz="0" w:space="0" w:color="auto"/>
            <w:left w:val="none" w:sz="0" w:space="0" w:color="auto"/>
            <w:bottom w:val="none" w:sz="0" w:space="0" w:color="auto"/>
            <w:right w:val="none" w:sz="0" w:space="0" w:color="auto"/>
          </w:divBdr>
          <w:divsChild>
            <w:div w:id="39413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17756">
      <w:bodyDiv w:val="1"/>
      <w:marLeft w:val="0"/>
      <w:marRight w:val="0"/>
      <w:marTop w:val="0"/>
      <w:marBottom w:val="0"/>
      <w:divBdr>
        <w:top w:val="none" w:sz="0" w:space="0" w:color="auto"/>
        <w:left w:val="none" w:sz="0" w:space="0" w:color="auto"/>
        <w:bottom w:val="none" w:sz="0" w:space="0" w:color="auto"/>
        <w:right w:val="none" w:sz="0" w:space="0" w:color="auto"/>
      </w:divBdr>
      <w:divsChild>
        <w:div w:id="1901018971">
          <w:marLeft w:val="0"/>
          <w:marRight w:val="0"/>
          <w:marTop w:val="0"/>
          <w:marBottom w:val="0"/>
          <w:divBdr>
            <w:top w:val="none" w:sz="0" w:space="0" w:color="auto"/>
            <w:left w:val="none" w:sz="0" w:space="0" w:color="auto"/>
            <w:bottom w:val="none" w:sz="0" w:space="0" w:color="auto"/>
            <w:right w:val="none" w:sz="0" w:space="0" w:color="auto"/>
          </w:divBdr>
          <w:divsChild>
            <w:div w:id="189997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25471">
      <w:bodyDiv w:val="1"/>
      <w:marLeft w:val="0"/>
      <w:marRight w:val="0"/>
      <w:marTop w:val="0"/>
      <w:marBottom w:val="0"/>
      <w:divBdr>
        <w:top w:val="none" w:sz="0" w:space="0" w:color="auto"/>
        <w:left w:val="none" w:sz="0" w:space="0" w:color="auto"/>
        <w:bottom w:val="none" w:sz="0" w:space="0" w:color="auto"/>
        <w:right w:val="none" w:sz="0" w:space="0" w:color="auto"/>
      </w:divBdr>
      <w:divsChild>
        <w:div w:id="1104350136">
          <w:marLeft w:val="0"/>
          <w:marRight w:val="0"/>
          <w:marTop w:val="0"/>
          <w:marBottom w:val="0"/>
          <w:divBdr>
            <w:top w:val="none" w:sz="0" w:space="0" w:color="auto"/>
            <w:left w:val="none" w:sz="0" w:space="0" w:color="auto"/>
            <w:bottom w:val="none" w:sz="0" w:space="0" w:color="auto"/>
            <w:right w:val="none" w:sz="0" w:space="0" w:color="auto"/>
          </w:divBdr>
          <w:divsChild>
            <w:div w:id="496653432">
              <w:marLeft w:val="0"/>
              <w:marRight w:val="0"/>
              <w:marTop w:val="0"/>
              <w:marBottom w:val="0"/>
              <w:divBdr>
                <w:top w:val="none" w:sz="0" w:space="0" w:color="auto"/>
                <w:left w:val="none" w:sz="0" w:space="0" w:color="auto"/>
                <w:bottom w:val="none" w:sz="0" w:space="0" w:color="auto"/>
                <w:right w:val="none" w:sz="0" w:space="0" w:color="auto"/>
              </w:divBdr>
            </w:div>
            <w:div w:id="696123623">
              <w:marLeft w:val="0"/>
              <w:marRight w:val="0"/>
              <w:marTop w:val="0"/>
              <w:marBottom w:val="0"/>
              <w:divBdr>
                <w:top w:val="none" w:sz="0" w:space="0" w:color="auto"/>
                <w:left w:val="none" w:sz="0" w:space="0" w:color="auto"/>
                <w:bottom w:val="none" w:sz="0" w:space="0" w:color="auto"/>
                <w:right w:val="none" w:sz="0" w:space="0" w:color="auto"/>
              </w:divBdr>
              <w:divsChild>
                <w:div w:id="1615333010">
                  <w:marLeft w:val="0"/>
                  <w:marRight w:val="0"/>
                  <w:marTop w:val="0"/>
                  <w:marBottom w:val="0"/>
                  <w:divBdr>
                    <w:top w:val="none" w:sz="0" w:space="0" w:color="auto"/>
                    <w:left w:val="none" w:sz="0" w:space="0" w:color="auto"/>
                    <w:bottom w:val="none" w:sz="0" w:space="0" w:color="auto"/>
                    <w:right w:val="none" w:sz="0" w:space="0" w:color="auto"/>
                  </w:divBdr>
                </w:div>
              </w:divsChild>
            </w:div>
            <w:div w:id="797457787">
              <w:marLeft w:val="0"/>
              <w:marRight w:val="0"/>
              <w:marTop w:val="0"/>
              <w:marBottom w:val="0"/>
              <w:divBdr>
                <w:top w:val="none" w:sz="0" w:space="0" w:color="auto"/>
                <w:left w:val="none" w:sz="0" w:space="0" w:color="auto"/>
                <w:bottom w:val="none" w:sz="0" w:space="0" w:color="auto"/>
                <w:right w:val="none" w:sz="0" w:space="0" w:color="auto"/>
              </w:divBdr>
              <w:divsChild>
                <w:div w:id="4196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205456">
      <w:bodyDiv w:val="1"/>
      <w:marLeft w:val="0"/>
      <w:marRight w:val="0"/>
      <w:marTop w:val="0"/>
      <w:marBottom w:val="0"/>
      <w:divBdr>
        <w:top w:val="none" w:sz="0" w:space="0" w:color="auto"/>
        <w:left w:val="none" w:sz="0" w:space="0" w:color="auto"/>
        <w:bottom w:val="none" w:sz="0" w:space="0" w:color="auto"/>
        <w:right w:val="none" w:sz="0" w:space="0" w:color="auto"/>
      </w:divBdr>
      <w:divsChild>
        <w:div w:id="1221668051">
          <w:marLeft w:val="0"/>
          <w:marRight w:val="0"/>
          <w:marTop w:val="0"/>
          <w:marBottom w:val="0"/>
          <w:divBdr>
            <w:top w:val="none" w:sz="0" w:space="0" w:color="auto"/>
            <w:left w:val="none" w:sz="0" w:space="0" w:color="auto"/>
            <w:bottom w:val="none" w:sz="0" w:space="0" w:color="auto"/>
            <w:right w:val="none" w:sz="0" w:space="0" w:color="auto"/>
          </w:divBdr>
          <w:divsChild>
            <w:div w:id="198666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24547">
      <w:bodyDiv w:val="1"/>
      <w:marLeft w:val="0"/>
      <w:marRight w:val="0"/>
      <w:marTop w:val="0"/>
      <w:marBottom w:val="0"/>
      <w:divBdr>
        <w:top w:val="none" w:sz="0" w:space="0" w:color="auto"/>
        <w:left w:val="none" w:sz="0" w:space="0" w:color="auto"/>
        <w:bottom w:val="none" w:sz="0" w:space="0" w:color="auto"/>
        <w:right w:val="none" w:sz="0" w:space="0" w:color="auto"/>
      </w:divBdr>
      <w:divsChild>
        <w:div w:id="1784761555">
          <w:marLeft w:val="0"/>
          <w:marRight w:val="0"/>
          <w:marTop w:val="0"/>
          <w:marBottom w:val="0"/>
          <w:divBdr>
            <w:top w:val="none" w:sz="0" w:space="0" w:color="auto"/>
            <w:left w:val="none" w:sz="0" w:space="0" w:color="auto"/>
            <w:bottom w:val="none" w:sz="0" w:space="0" w:color="auto"/>
            <w:right w:val="none" w:sz="0" w:space="0" w:color="auto"/>
          </w:divBdr>
          <w:divsChild>
            <w:div w:id="2084133503">
              <w:marLeft w:val="0"/>
              <w:marRight w:val="0"/>
              <w:marTop w:val="0"/>
              <w:marBottom w:val="0"/>
              <w:divBdr>
                <w:top w:val="none" w:sz="0" w:space="0" w:color="auto"/>
                <w:left w:val="none" w:sz="0" w:space="0" w:color="auto"/>
                <w:bottom w:val="none" w:sz="0" w:space="0" w:color="auto"/>
                <w:right w:val="none" w:sz="0" w:space="0" w:color="auto"/>
              </w:divBdr>
              <w:divsChild>
                <w:div w:id="433018642">
                  <w:marLeft w:val="0"/>
                  <w:marRight w:val="0"/>
                  <w:marTop w:val="0"/>
                  <w:marBottom w:val="0"/>
                  <w:divBdr>
                    <w:top w:val="none" w:sz="0" w:space="0" w:color="auto"/>
                    <w:left w:val="none" w:sz="0" w:space="0" w:color="auto"/>
                    <w:bottom w:val="none" w:sz="0" w:space="0" w:color="auto"/>
                    <w:right w:val="none" w:sz="0" w:space="0" w:color="auto"/>
                  </w:divBdr>
                  <w:divsChild>
                    <w:div w:id="1029376692">
                      <w:marLeft w:val="0"/>
                      <w:marRight w:val="0"/>
                      <w:marTop w:val="0"/>
                      <w:marBottom w:val="0"/>
                      <w:divBdr>
                        <w:top w:val="none" w:sz="0" w:space="0" w:color="auto"/>
                        <w:left w:val="none" w:sz="0" w:space="0" w:color="auto"/>
                        <w:bottom w:val="none" w:sz="0" w:space="0" w:color="auto"/>
                        <w:right w:val="none" w:sz="0" w:space="0" w:color="auto"/>
                      </w:divBdr>
                      <w:divsChild>
                        <w:div w:id="1689328687">
                          <w:marLeft w:val="0"/>
                          <w:marRight w:val="0"/>
                          <w:marTop w:val="0"/>
                          <w:marBottom w:val="0"/>
                          <w:divBdr>
                            <w:top w:val="none" w:sz="0" w:space="0" w:color="auto"/>
                            <w:left w:val="none" w:sz="0" w:space="0" w:color="auto"/>
                            <w:bottom w:val="none" w:sz="0" w:space="0" w:color="auto"/>
                            <w:right w:val="none" w:sz="0" w:space="0" w:color="auto"/>
                          </w:divBdr>
                          <w:divsChild>
                            <w:div w:id="889683733">
                              <w:marLeft w:val="0"/>
                              <w:marRight w:val="0"/>
                              <w:marTop w:val="0"/>
                              <w:marBottom w:val="0"/>
                              <w:divBdr>
                                <w:top w:val="none" w:sz="0" w:space="0" w:color="auto"/>
                                <w:left w:val="none" w:sz="0" w:space="0" w:color="auto"/>
                                <w:bottom w:val="none" w:sz="0" w:space="0" w:color="auto"/>
                                <w:right w:val="none" w:sz="0" w:space="0" w:color="auto"/>
                              </w:divBdr>
                              <w:divsChild>
                                <w:div w:id="172573518">
                                  <w:marLeft w:val="0"/>
                                  <w:marRight w:val="0"/>
                                  <w:marTop w:val="0"/>
                                  <w:marBottom w:val="0"/>
                                  <w:divBdr>
                                    <w:top w:val="none" w:sz="0" w:space="0" w:color="auto"/>
                                    <w:left w:val="none" w:sz="0" w:space="0" w:color="auto"/>
                                    <w:bottom w:val="none" w:sz="0" w:space="0" w:color="auto"/>
                                    <w:right w:val="none" w:sz="0" w:space="0" w:color="auto"/>
                                  </w:divBdr>
                                  <w:divsChild>
                                    <w:div w:id="1566799270">
                                      <w:marLeft w:val="0"/>
                                      <w:marRight w:val="0"/>
                                      <w:marTop w:val="0"/>
                                      <w:marBottom w:val="0"/>
                                      <w:divBdr>
                                        <w:top w:val="none" w:sz="0" w:space="0" w:color="auto"/>
                                        <w:left w:val="none" w:sz="0" w:space="0" w:color="auto"/>
                                        <w:bottom w:val="none" w:sz="0" w:space="0" w:color="auto"/>
                                        <w:right w:val="none" w:sz="0" w:space="0" w:color="auto"/>
                                      </w:divBdr>
                                      <w:divsChild>
                                        <w:div w:id="2000887963">
                                          <w:marLeft w:val="0"/>
                                          <w:marRight w:val="0"/>
                                          <w:marTop w:val="0"/>
                                          <w:marBottom w:val="0"/>
                                          <w:divBdr>
                                            <w:top w:val="none" w:sz="0" w:space="0" w:color="auto"/>
                                            <w:left w:val="none" w:sz="0" w:space="0" w:color="auto"/>
                                            <w:bottom w:val="none" w:sz="0" w:space="0" w:color="auto"/>
                                            <w:right w:val="none" w:sz="0" w:space="0" w:color="auto"/>
                                          </w:divBdr>
                                          <w:divsChild>
                                            <w:div w:id="1769234785">
                                              <w:marLeft w:val="0"/>
                                              <w:marRight w:val="0"/>
                                              <w:marTop w:val="0"/>
                                              <w:marBottom w:val="0"/>
                                              <w:divBdr>
                                                <w:top w:val="none" w:sz="0" w:space="0" w:color="auto"/>
                                                <w:left w:val="none" w:sz="0" w:space="0" w:color="auto"/>
                                                <w:bottom w:val="none" w:sz="0" w:space="0" w:color="auto"/>
                                                <w:right w:val="none" w:sz="0" w:space="0" w:color="auto"/>
                                              </w:divBdr>
                                              <w:divsChild>
                                                <w:div w:id="1576937798">
                                                  <w:marLeft w:val="0"/>
                                                  <w:marRight w:val="0"/>
                                                  <w:marTop w:val="0"/>
                                                  <w:marBottom w:val="0"/>
                                                  <w:divBdr>
                                                    <w:top w:val="none" w:sz="0" w:space="0" w:color="auto"/>
                                                    <w:left w:val="none" w:sz="0" w:space="0" w:color="auto"/>
                                                    <w:bottom w:val="none" w:sz="0" w:space="0" w:color="auto"/>
                                                    <w:right w:val="none" w:sz="0" w:space="0" w:color="auto"/>
                                                  </w:divBdr>
                                                  <w:divsChild>
                                                    <w:div w:id="330833507">
                                                      <w:marLeft w:val="0"/>
                                                      <w:marRight w:val="0"/>
                                                      <w:marTop w:val="0"/>
                                                      <w:marBottom w:val="0"/>
                                                      <w:divBdr>
                                                        <w:top w:val="none" w:sz="0" w:space="0" w:color="auto"/>
                                                        <w:left w:val="none" w:sz="0" w:space="0" w:color="auto"/>
                                                        <w:bottom w:val="none" w:sz="0" w:space="0" w:color="auto"/>
                                                        <w:right w:val="none" w:sz="0" w:space="0" w:color="auto"/>
                                                      </w:divBdr>
                                                      <w:divsChild>
                                                        <w:div w:id="1655139219">
                                                          <w:marLeft w:val="0"/>
                                                          <w:marRight w:val="0"/>
                                                          <w:marTop w:val="0"/>
                                                          <w:marBottom w:val="0"/>
                                                          <w:divBdr>
                                                            <w:top w:val="none" w:sz="0" w:space="0" w:color="auto"/>
                                                            <w:left w:val="none" w:sz="0" w:space="0" w:color="auto"/>
                                                            <w:bottom w:val="none" w:sz="0" w:space="0" w:color="auto"/>
                                                            <w:right w:val="none" w:sz="0" w:space="0" w:color="auto"/>
                                                          </w:divBdr>
                                                          <w:divsChild>
                                                            <w:div w:id="1229805076">
                                                              <w:marLeft w:val="0"/>
                                                              <w:marRight w:val="150"/>
                                                              <w:marTop w:val="0"/>
                                                              <w:marBottom w:val="150"/>
                                                              <w:divBdr>
                                                                <w:top w:val="none" w:sz="0" w:space="0" w:color="auto"/>
                                                                <w:left w:val="none" w:sz="0" w:space="0" w:color="auto"/>
                                                                <w:bottom w:val="none" w:sz="0" w:space="0" w:color="auto"/>
                                                                <w:right w:val="none" w:sz="0" w:space="0" w:color="auto"/>
                                                              </w:divBdr>
                                                              <w:divsChild>
                                                                <w:div w:id="909847050">
                                                                  <w:marLeft w:val="0"/>
                                                                  <w:marRight w:val="0"/>
                                                                  <w:marTop w:val="0"/>
                                                                  <w:marBottom w:val="0"/>
                                                                  <w:divBdr>
                                                                    <w:top w:val="none" w:sz="0" w:space="0" w:color="auto"/>
                                                                    <w:left w:val="none" w:sz="0" w:space="0" w:color="auto"/>
                                                                    <w:bottom w:val="none" w:sz="0" w:space="0" w:color="auto"/>
                                                                    <w:right w:val="none" w:sz="0" w:space="0" w:color="auto"/>
                                                                  </w:divBdr>
                                                                  <w:divsChild>
                                                                    <w:div w:id="1936668077">
                                                                      <w:marLeft w:val="0"/>
                                                                      <w:marRight w:val="0"/>
                                                                      <w:marTop w:val="0"/>
                                                                      <w:marBottom w:val="0"/>
                                                                      <w:divBdr>
                                                                        <w:top w:val="none" w:sz="0" w:space="0" w:color="auto"/>
                                                                        <w:left w:val="none" w:sz="0" w:space="0" w:color="auto"/>
                                                                        <w:bottom w:val="none" w:sz="0" w:space="0" w:color="auto"/>
                                                                        <w:right w:val="none" w:sz="0" w:space="0" w:color="auto"/>
                                                                      </w:divBdr>
                                                                      <w:divsChild>
                                                                        <w:div w:id="740716284">
                                                                          <w:marLeft w:val="0"/>
                                                                          <w:marRight w:val="0"/>
                                                                          <w:marTop w:val="0"/>
                                                                          <w:marBottom w:val="0"/>
                                                                          <w:divBdr>
                                                                            <w:top w:val="none" w:sz="0" w:space="0" w:color="auto"/>
                                                                            <w:left w:val="none" w:sz="0" w:space="0" w:color="auto"/>
                                                                            <w:bottom w:val="none" w:sz="0" w:space="0" w:color="auto"/>
                                                                            <w:right w:val="none" w:sz="0" w:space="0" w:color="auto"/>
                                                                          </w:divBdr>
                                                                          <w:divsChild>
                                                                            <w:div w:id="277184325">
                                                                              <w:marLeft w:val="0"/>
                                                                              <w:marRight w:val="0"/>
                                                                              <w:marTop w:val="0"/>
                                                                              <w:marBottom w:val="0"/>
                                                                              <w:divBdr>
                                                                                <w:top w:val="none" w:sz="0" w:space="0" w:color="auto"/>
                                                                                <w:left w:val="none" w:sz="0" w:space="0" w:color="auto"/>
                                                                                <w:bottom w:val="none" w:sz="0" w:space="0" w:color="auto"/>
                                                                                <w:right w:val="none" w:sz="0" w:space="0" w:color="auto"/>
                                                                              </w:divBdr>
                                                                              <w:divsChild>
                                                                                <w:div w:id="303050692">
                                                                                  <w:marLeft w:val="0"/>
                                                                                  <w:marRight w:val="0"/>
                                                                                  <w:marTop w:val="0"/>
                                                                                  <w:marBottom w:val="0"/>
                                                                                  <w:divBdr>
                                                                                    <w:top w:val="none" w:sz="0" w:space="0" w:color="auto"/>
                                                                                    <w:left w:val="none" w:sz="0" w:space="0" w:color="auto"/>
                                                                                    <w:bottom w:val="none" w:sz="0" w:space="0" w:color="auto"/>
                                                                                    <w:right w:val="none" w:sz="0" w:space="0" w:color="auto"/>
                                                                                  </w:divBdr>
                                                                                  <w:divsChild>
                                                                                    <w:div w:id="409892632">
                                                                                      <w:marLeft w:val="0"/>
                                                                                      <w:marRight w:val="0"/>
                                                                                      <w:marTop w:val="0"/>
                                                                                      <w:marBottom w:val="0"/>
                                                                                      <w:divBdr>
                                                                                        <w:top w:val="none" w:sz="0" w:space="0" w:color="auto"/>
                                                                                        <w:left w:val="none" w:sz="0" w:space="0" w:color="auto"/>
                                                                                        <w:bottom w:val="none" w:sz="0" w:space="0" w:color="auto"/>
                                                                                        <w:right w:val="none" w:sz="0" w:space="0" w:color="auto"/>
                                                                                      </w:divBdr>
                                                                                    </w:div>
                                                                                    <w:div w:id="182604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4936255">
      <w:bodyDiv w:val="1"/>
      <w:marLeft w:val="0"/>
      <w:marRight w:val="0"/>
      <w:marTop w:val="0"/>
      <w:marBottom w:val="0"/>
      <w:divBdr>
        <w:top w:val="none" w:sz="0" w:space="0" w:color="auto"/>
        <w:left w:val="none" w:sz="0" w:space="0" w:color="auto"/>
        <w:bottom w:val="none" w:sz="0" w:space="0" w:color="auto"/>
        <w:right w:val="none" w:sz="0" w:space="0" w:color="auto"/>
      </w:divBdr>
      <w:divsChild>
        <w:div w:id="1602105977">
          <w:marLeft w:val="0"/>
          <w:marRight w:val="0"/>
          <w:marTop w:val="0"/>
          <w:marBottom w:val="0"/>
          <w:divBdr>
            <w:top w:val="none" w:sz="0" w:space="0" w:color="auto"/>
            <w:left w:val="none" w:sz="0" w:space="0" w:color="auto"/>
            <w:bottom w:val="none" w:sz="0" w:space="0" w:color="auto"/>
            <w:right w:val="none" w:sz="0" w:space="0" w:color="auto"/>
          </w:divBdr>
          <w:divsChild>
            <w:div w:id="201614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1285">
      <w:bodyDiv w:val="1"/>
      <w:marLeft w:val="0"/>
      <w:marRight w:val="0"/>
      <w:marTop w:val="0"/>
      <w:marBottom w:val="0"/>
      <w:divBdr>
        <w:top w:val="none" w:sz="0" w:space="0" w:color="auto"/>
        <w:left w:val="none" w:sz="0" w:space="0" w:color="auto"/>
        <w:bottom w:val="none" w:sz="0" w:space="0" w:color="auto"/>
        <w:right w:val="none" w:sz="0" w:space="0" w:color="auto"/>
      </w:divBdr>
      <w:divsChild>
        <w:div w:id="1058239091">
          <w:marLeft w:val="0"/>
          <w:marRight w:val="0"/>
          <w:marTop w:val="0"/>
          <w:marBottom w:val="0"/>
          <w:divBdr>
            <w:top w:val="none" w:sz="0" w:space="0" w:color="auto"/>
            <w:left w:val="none" w:sz="0" w:space="0" w:color="auto"/>
            <w:bottom w:val="none" w:sz="0" w:space="0" w:color="auto"/>
            <w:right w:val="none" w:sz="0" w:space="0" w:color="auto"/>
          </w:divBdr>
          <w:divsChild>
            <w:div w:id="1879126739">
              <w:marLeft w:val="0"/>
              <w:marRight w:val="0"/>
              <w:marTop w:val="0"/>
              <w:marBottom w:val="0"/>
              <w:divBdr>
                <w:top w:val="none" w:sz="0" w:space="0" w:color="auto"/>
                <w:left w:val="none" w:sz="0" w:space="0" w:color="auto"/>
                <w:bottom w:val="none" w:sz="0" w:space="0" w:color="auto"/>
                <w:right w:val="none" w:sz="0" w:space="0" w:color="auto"/>
              </w:divBdr>
            </w:div>
            <w:div w:id="1364667800">
              <w:marLeft w:val="0"/>
              <w:marRight w:val="0"/>
              <w:marTop w:val="0"/>
              <w:marBottom w:val="0"/>
              <w:divBdr>
                <w:top w:val="none" w:sz="0" w:space="0" w:color="auto"/>
                <w:left w:val="none" w:sz="0" w:space="0" w:color="auto"/>
                <w:bottom w:val="none" w:sz="0" w:space="0" w:color="auto"/>
                <w:right w:val="none" w:sz="0" w:space="0" w:color="auto"/>
              </w:divBdr>
              <w:divsChild>
                <w:div w:id="391271098">
                  <w:marLeft w:val="0"/>
                  <w:marRight w:val="0"/>
                  <w:marTop w:val="0"/>
                  <w:marBottom w:val="0"/>
                  <w:divBdr>
                    <w:top w:val="none" w:sz="0" w:space="0" w:color="auto"/>
                    <w:left w:val="none" w:sz="0" w:space="0" w:color="auto"/>
                    <w:bottom w:val="none" w:sz="0" w:space="0" w:color="auto"/>
                    <w:right w:val="none" w:sz="0" w:space="0" w:color="auto"/>
                  </w:divBdr>
                </w:div>
              </w:divsChild>
            </w:div>
            <w:div w:id="1691683899">
              <w:marLeft w:val="0"/>
              <w:marRight w:val="0"/>
              <w:marTop w:val="0"/>
              <w:marBottom w:val="0"/>
              <w:divBdr>
                <w:top w:val="none" w:sz="0" w:space="0" w:color="auto"/>
                <w:left w:val="none" w:sz="0" w:space="0" w:color="auto"/>
                <w:bottom w:val="none" w:sz="0" w:space="0" w:color="auto"/>
                <w:right w:val="none" w:sz="0" w:space="0" w:color="auto"/>
              </w:divBdr>
              <w:divsChild>
                <w:div w:id="68236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283382">
      <w:bodyDiv w:val="1"/>
      <w:marLeft w:val="0"/>
      <w:marRight w:val="0"/>
      <w:marTop w:val="0"/>
      <w:marBottom w:val="0"/>
      <w:divBdr>
        <w:top w:val="none" w:sz="0" w:space="0" w:color="auto"/>
        <w:left w:val="none" w:sz="0" w:space="0" w:color="auto"/>
        <w:bottom w:val="none" w:sz="0" w:space="0" w:color="auto"/>
        <w:right w:val="none" w:sz="0" w:space="0" w:color="auto"/>
      </w:divBdr>
      <w:divsChild>
        <w:div w:id="1897814678">
          <w:marLeft w:val="0"/>
          <w:marRight w:val="0"/>
          <w:marTop w:val="0"/>
          <w:marBottom w:val="0"/>
          <w:divBdr>
            <w:top w:val="none" w:sz="0" w:space="0" w:color="auto"/>
            <w:left w:val="none" w:sz="0" w:space="0" w:color="auto"/>
            <w:bottom w:val="none" w:sz="0" w:space="0" w:color="auto"/>
            <w:right w:val="none" w:sz="0" w:space="0" w:color="auto"/>
          </w:divBdr>
          <w:divsChild>
            <w:div w:id="49974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71805">
      <w:bodyDiv w:val="1"/>
      <w:marLeft w:val="0"/>
      <w:marRight w:val="0"/>
      <w:marTop w:val="0"/>
      <w:marBottom w:val="0"/>
      <w:divBdr>
        <w:top w:val="none" w:sz="0" w:space="0" w:color="auto"/>
        <w:left w:val="none" w:sz="0" w:space="0" w:color="auto"/>
        <w:bottom w:val="none" w:sz="0" w:space="0" w:color="auto"/>
        <w:right w:val="none" w:sz="0" w:space="0" w:color="auto"/>
      </w:divBdr>
      <w:divsChild>
        <w:div w:id="654799369">
          <w:marLeft w:val="0"/>
          <w:marRight w:val="0"/>
          <w:marTop w:val="0"/>
          <w:marBottom w:val="0"/>
          <w:divBdr>
            <w:top w:val="none" w:sz="0" w:space="0" w:color="auto"/>
            <w:left w:val="none" w:sz="0" w:space="0" w:color="auto"/>
            <w:bottom w:val="none" w:sz="0" w:space="0" w:color="auto"/>
            <w:right w:val="none" w:sz="0" w:space="0" w:color="auto"/>
          </w:divBdr>
          <w:divsChild>
            <w:div w:id="42468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11954">
      <w:bodyDiv w:val="1"/>
      <w:marLeft w:val="0"/>
      <w:marRight w:val="0"/>
      <w:marTop w:val="0"/>
      <w:marBottom w:val="0"/>
      <w:divBdr>
        <w:top w:val="none" w:sz="0" w:space="0" w:color="auto"/>
        <w:left w:val="none" w:sz="0" w:space="0" w:color="auto"/>
        <w:bottom w:val="none" w:sz="0" w:space="0" w:color="auto"/>
        <w:right w:val="none" w:sz="0" w:space="0" w:color="auto"/>
      </w:divBdr>
      <w:divsChild>
        <w:div w:id="141392394">
          <w:marLeft w:val="0"/>
          <w:marRight w:val="0"/>
          <w:marTop w:val="0"/>
          <w:marBottom w:val="0"/>
          <w:divBdr>
            <w:top w:val="none" w:sz="0" w:space="0" w:color="auto"/>
            <w:left w:val="none" w:sz="0" w:space="0" w:color="auto"/>
            <w:bottom w:val="none" w:sz="0" w:space="0" w:color="auto"/>
            <w:right w:val="none" w:sz="0" w:space="0" w:color="auto"/>
          </w:divBdr>
          <w:divsChild>
            <w:div w:id="1993441260">
              <w:marLeft w:val="0"/>
              <w:marRight w:val="0"/>
              <w:marTop w:val="0"/>
              <w:marBottom w:val="0"/>
              <w:divBdr>
                <w:top w:val="none" w:sz="0" w:space="0" w:color="auto"/>
                <w:left w:val="none" w:sz="0" w:space="0" w:color="auto"/>
                <w:bottom w:val="none" w:sz="0" w:space="0" w:color="auto"/>
                <w:right w:val="none" w:sz="0" w:space="0" w:color="auto"/>
              </w:divBdr>
            </w:div>
            <w:div w:id="279580491">
              <w:marLeft w:val="0"/>
              <w:marRight w:val="0"/>
              <w:marTop w:val="0"/>
              <w:marBottom w:val="0"/>
              <w:divBdr>
                <w:top w:val="none" w:sz="0" w:space="0" w:color="auto"/>
                <w:left w:val="none" w:sz="0" w:space="0" w:color="auto"/>
                <w:bottom w:val="none" w:sz="0" w:space="0" w:color="auto"/>
                <w:right w:val="none" w:sz="0" w:space="0" w:color="auto"/>
              </w:divBdr>
              <w:divsChild>
                <w:div w:id="364331553">
                  <w:marLeft w:val="0"/>
                  <w:marRight w:val="0"/>
                  <w:marTop w:val="0"/>
                  <w:marBottom w:val="0"/>
                  <w:divBdr>
                    <w:top w:val="none" w:sz="0" w:space="0" w:color="auto"/>
                    <w:left w:val="none" w:sz="0" w:space="0" w:color="auto"/>
                    <w:bottom w:val="none" w:sz="0" w:space="0" w:color="auto"/>
                    <w:right w:val="none" w:sz="0" w:space="0" w:color="auto"/>
                  </w:divBdr>
                </w:div>
              </w:divsChild>
            </w:div>
            <w:div w:id="58290508">
              <w:marLeft w:val="0"/>
              <w:marRight w:val="0"/>
              <w:marTop w:val="0"/>
              <w:marBottom w:val="0"/>
              <w:divBdr>
                <w:top w:val="none" w:sz="0" w:space="0" w:color="auto"/>
                <w:left w:val="none" w:sz="0" w:space="0" w:color="auto"/>
                <w:bottom w:val="none" w:sz="0" w:space="0" w:color="auto"/>
                <w:right w:val="none" w:sz="0" w:space="0" w:color="auto"/>
              </w:divBdr>
              <w:divsChild>
                <w:div w:id="84432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89738">
      <w:bodyDiv w:val="1"/>
      <w:marLeft w:val="0"/>
      <w:marRight w:val="0"/>
      <w:marTop w:val="0"/>
      <w:marBottom w:val="0"/>
      <w:divBdr>
        <w:top w:val="none" w:sz="0" w:space="0" w:color="auto"/>
        <w:left w:val="none" w:sz="0" w:space="0" w:color="auto"/>
        <w:bottom w:val="none" w:sz="0" w:space="0" w:color="auto"/>
        <w:right w:val="none" w:sz="0" w:space="0" w:color="auto"/>
      </w:divBdr>
      <w:divsChild>
        <w:div w:id="1502310684">
          <w:marLeft w:val="0"/>
          <w:marRight w:val="0"/>
          <w:marTop w:val="0"/>
          <w:marBottom w:val="0"/>
          <w:divBdr>
            <w:top w:val="none" w:sz="0" w:space="0" w:color="auto"/>
            <w:left w:val="none" w:sz="0" w:space="0" w:color="auto"/>
            <w:bottom w:val="none" w:sz="0" w:space="0" w:color="auto"/>
            <w:right w:val="none" w:sz="0" w:space="0" w:color="auto"/>
          </w:divBdr>
          <w:divsChild>
            <w:div w:id="267660469">
              <w:marLeft w:val="0"/>
              <w:marRight w:val="0"/>
              <w:marTop w:val="0"/>
              <w:marBottom w:val="0"/>
              <w:divBdr>
                <w:top w:val="none" w:sz="0" w:space="0" w:color="auto"/>
                <w:left w:val="none" w:sz="0" w:space="0" w:color="auto"/>
                <w:bottom w:val="none" w:sz="0" w:space="0" w:color="auto"/>
                <w:right w:val="none" w:sz="0" w:space="0" w:color="auto"/>
              </w:divBdr>
            </w:div>
            <w:div w:id="1584683331">
              <w:marLeft w:val="0"/>
              <w:marRight w:val="0"/>
              <w:marTop w:val="0"/>
              <w:marBottom w:val="0"/>
              <w:divBdr>
                <w:top w:val="none" w:sz="0" w:space="0" w:color="auto"/>
                <w:left w:val="none" w:sz="0" w:space="0" w:color="auto"/>
                <w:bottom w:val="none" w:sz="0" w:space="0" w:color="auto"/>
                <w:right w:val="none" w:sz="0" w:space="0" w:color="auto"/>
              </w:divBdr>
              <w:divsChild>
                <w:div w:id="456414857">
                  <w:marLeft w:val="0"/>
                  <w:marRight w:val="0"/>
                  <w:marTop w:val="0"/>
                  <w:marBottom w:val="0"/>
                  <w:divBdr>
                    <w:top w:val="none" w:sz="0" w:space="0" w:color="auto"/>
                    <w:left w:val="none" w:sz="0" w:space="0" w:color="auto"/>
                    <w:bottom w:val="none" w:sz="0" w:space="0" w:color="auto"/>
                    <w:right w:val="none" w:sz="0" w:space="0" w:color="auto"/>
                  </w:divBdr>
                </w:div>
              </w:divsChild>
            </w:div>
            <w:div w:id="1991516982">
              <w:marLeft w:val="0"/>
              <w:marRight w:val="0"/>
              <w:marTop w:val="0"/>
              <w:marBottom w:val="0"/>
              <w:divBdr>
                <w:top w:val="none" w:sz="0" w:space="0" w:color="auto"/>
                <w:left w:val="none" w:sz="0" w:space="0" w:color="auto"/>
                <w:bottom w:val="none" w:sz="0" w:space="0" w:color="auto"/>
                <w:right w:val="none" w:sz="0" w:space="0" w:color="auto"/>
              </w:divBdr>
              <w:divsChild>
                <w:div w:id="20586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767606">
      <w:bodyDiv w:val="1"/>
      <w:marLeft w:val="0"/>
      <w:marRight w:val="0"/>
      <w:marTop w:val="0"/>
      <w:marBottom w:val="0"/>
      <w:divBdr>
        <w:top w:val="none" w:sz="0" w:space="0" w:color="auto"/>
        <w:left w:val="none" w:sz="0" w:space="0" w:color="auto"/>
        <w:bottom w:val="none" w:sz="0" w:space="0" w:color="auto"/>
        <w:right w:val="none" w:sz="0" w:space="0" w:color="auto"/>
      </w:divBdr>
      <w:divsChild>
        <w:div w:id="2089955327">
          <w:marLeft w:val="0"/>
          <w:marRight w:val="0"/>
          <w:marTop w:val="0"/>
          <w:marBottom w:val="0"/>
          <w:divBdr>
            <w:top w:val="none" w:sz="0" w:space="0" w:color="auto"/>
            <w:left w:val="none" w:sz="0" w:space="0" w:color="auto"/>
            <w:bottom w:val="none" w:sz="0" w:space="0" w:color="auto"/>
            <w:right w:val="none" w:sz="0" w:space="0" w:color="auto"/>
          </w:divBdr>
          <w:divsChild>
            <w:div w:id="649359521">
              <w:marLeft w:val="0"/>
              <w:marRight w:val="0"/>
              <w:marTop w:val="0"/>
              <w:marBottom w:val="0"/>
              <w:divBdr>
                <w:top w:val="none" w:sz="0" w:space="0" w:color="auto"/>
                <w:left w:val="none" w:sz="0" w:space="0" w:color="auto"/>
                <w:bottom w:val="none" w:sz="0" w:space="0" w:color="auto"/>
                <w:right w:val="none" w:sz="0" w:space="0" w:color="auto"/>
              </w:divBdr>
            </w:div>
            <w:div w:id="1442988464">
              <w:marLeft w:val="0"/>
              <w:marRight w:val="0"/>
              <w:marTop w:val="0"/>
              <w:marBottom w:val="0"/>
              <w:divBdr>
                <w:top w:val="none" w:sz="0" w:space="0" w:color="auto"/>
                <w:left w:val="none" w:sz="0" w:space="0" w:color="auto"/>
                <w:bottom w:val="none" w:sz="0" w:space="0" w:color="auto"/>
                <w:right w:val="none" w:sz="0" w:space="0" w:color="auto"/>
              </w:divBdr>
              <w:divsChild>
                <w:div w:id="2140561227">
                  <w:marLeft w:val="0"/>
                  <w:marRight w:val="0"/>
                  <w:marTop w:val="0"/>
                  <w:marBottom w:val="0"/>
                  <w:divBdr>
                    <w:top w:val="none" w:sz="0" w:space="0" w:color="auto"/>
                    <w:left w:val="none" w:sz="0" w:space="0" w:color="auto"/>
                    <w:bottom w:val="none" w:sz="0" w:space="0" w:color="auto"/>
                    <w:right w:val="none" w:sz="0" w:space="0" w:color="auto"/>
                  </w:divBdr>
                </w:div>
              </w:divsChild>
            </w:div>
            <w:div w:id="1431512243">
              <w:marLeft w:val="0"/>
              <w:marRight w:val="0"/>
              <w:marTop w:val="0"/>
              <w:marBottom w:val="0"/>
              <w:divBdr>
                <w:top w:val="none" w:sz="0" w:space="0" w:color="auto"/>
                <w:left w:val="none" w:sz="0" w:space="0" w:color="auto"/>
                <w:bottom w:val="none" w:sz="0" w:space="0" w:color="auto"/>
                <w:right w:val="none" w:sz="0" w:space="0" w:color="auto"/>
              </w:divBdr>
              <w:divsChild>
                <w:div w:id="1481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38026">
      <w:bodyDiv w:val="1"/>
      <w:marLeft w:val="0"/>
      <w:marRight w:val="0"/>
      <w:marTop w:val="0"/>
      <w:marBottom w:val="0"/>
      <w:divBdr>
        <w:top w:val="none" w:sz="0" w:space="0" w:color="auto"/>
        <w:left w:val="none" w:sz="0" w:space="0" w:color="auto"/>
        <w:bottom w:val="none" w:sz="0" w:space="0" w:color="auto"/>
        <w:right w:val="none" w:sz="0" w:space="0" w:color="auto"/>
      </w:divBdr>
      <w:divsChild>
        <w:div w:id="1707218301">
          <w:marLeft w:val="0"/>
          <w:marRight w:val="0"/>
          <w:marTop w:val="0"/>
          <w:marBottom w:val="0"/>
          <w:divBdr>
            <w:top w:val="none" w:sz="0" w:space="0" w:color="auto"/>
            <w:left w:val="none" w:sz="0" w:space="0" w:color="auto"/>
            <w:bottom w:val="none" w:sz="0" w:space="0" w:color="auto"/>
            <w:right w:val="none" w:sz="0" w:space="0" w:color="auto"/>
          </w:divBdr>
          <w:divsChild>
            <w:div w:id="160268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bc.co.uk/religion"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newburys@pc-q.net" TargetMode="External"/><Relationship Id="rId2" Type="http://schemas.openxmlformats.org/officeDocument/2006/relationships/customXml" Target="../customXml/item2.xml"/><Relationship Id="rId16" Type="http://schemas.openxmlformats.org/officeDocument/2006/relationships/hyperlink" Target="http://www.ctbi.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bbc.co.uk/loca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6EA5F064FFAB45BCEB802F7673F7C8" ma:contentTypeVersion="0" ma:contentTypeDescription="Create a new document." ma:contentTypeScope="" ma:versionID="c969796d9689b021dd5282681ec19224">
  <xsd:schema xmlns:xsd="http://www.w3.org/2001/XMLSchema" xmlns:xs="http://www.w3.org/2001/XMLSchema" xmlns:p="http://schemas.microsoft.com/office/2006/metadata/properties" targetNamespace="http://schemas.microsoft.com/office/2006/metadata/properties" ma:root="true" ma:fieldsID="10ec05afa7c904120069027db164dcc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E36E1-CAC2-47F4-9420-62B33A975FB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863D9AF-3D52-43BE-A7FC-066DE0EF46D8}">
  <ds:schemaRefs>
    <ds:schemaRef ds:uri="http://schemas.microsoft.com/sharepoint/v3/contenttype/forms"/>
  </ds:schemaRefs>
</ds:datastoreItem>
</file>

<file path=customXml/itemProps3.xml><?xml version="1.0" encoding="utf-8"?>
<ds:datastoreItem xmlns:ds="http://schemas.openxmlformats.org/officeDocument/2006/customXml" ds:itemID="{1C1BDE74-47B5-455D-86AE-9524FF65403A}">
  <ds:schemaRefs>
    <ds:schemaRef ds:uri="http://schemas.microsoft.com/office/2006/metadata/longProperties"/>
  </ds:schemaRefs>
</ds:datastoreItem>
</file>

<file path=customXml/itemProps4.xml><?xml version="1.0" encoding="utf-8"?>
<ds:datastoreItem xmlns:ds="http://schemas.openxmlformats.org/officeDocument/2006/customXml" ds:itemID="{BCF1CBB2-8DA8-4FC8-A101-103970EC2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38A01E2-5E58-4F92-AC55-587E1569A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Churches Together in Britain and Ireland</Company>
  <LinksUpToDate>false</LinksUpToDate>
  <CharactersWithSpaces>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Netadmin</dc:creator>
  <cp:keywords/>
  <cp:lastModifiedBy>Romina Infantino</cp:lastModifiedBy>
  <cp:revision>3</cp:revision>
  <cp:lastPrinted>2007-11-22T11:33:00Z</cp:lastPrinted>
  <dcterms:created xsi:type="dcterms:W3CDTF">2015-02-06T15:27:00Z</dcterms:created>
  <dcterms:modified xsi:type="dcterms:W3CDTF">2015-02-06T15:49:00Z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CTBI-5-7</vt:lpwstr>
  </property>
  <property fmtid="{D5CDD505-2E9C-101B-9397-08002B2CF9AE}" pid="3" name="_dlc_DocIdItemGuid">
    <vt:lpwstr>3f8f005d-5ea6-40fd-8b79-c070be1b916c</vt:lpwstr>
  </property>
  <property fmtid="{D5CDD505-2E9C-101B-9397-08002B2CF9AE}" pid="4" name="_dlc_DocIdUrl">
    <vt:lpwstr>https://ctbi.sharepoint.com/_layouts/DocIdRedir.aspx?ID=CTBI-5-7, CTBI-5-7</vt:lpwstr>
  </property>
  <property fmtid="{D5CDD505-2E9C-101B-9397-08002B2CF9AE}" pid="5" name="ContentTypeId">
    <vt:lpwstr>0x010100326EA5F064FFAB45BCEB802F7673F7C8</vt:lpwstr>
  </property>
</Properties>
</file>